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B3" w:rsidRDefault="00495DB3" w:rsidP="00495DB3">
      <w:pPr>
        <w:pStyle w:val="2"/>
        <w:tabs>
          <w:tab w:val="left" w:pos="3828"/>
        </w:tabs>
        <w:rPr>
          <w:sz w:val="28"/>
          <w:szCs w:val="28"/>
        </w:rPr>
      </w:pPr>
      <w:r w:rsidRPr="00E94D69">
        <w:rPr>
          <w:noProof/>
          <w:sz w:val="28"/>
          <w:szCs w:val="28"/>
        </w:rPr>
        <w:drawing>
          <wp:inline distT="0" distB="0" distL="0" distR="0">
            <wp:extent cx="857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B3" w:rsidRPr="007F36EF" w:rsidRDefault="00495DB3" w:rsidP="00495DB3">
      <w:pPr>
        <w:spacing w:after="0"/>
        <w:jc w:val="center"/>
        <w:rPr>
          <w:b/>
          <w:sz w:val="32"/>
          <w:szCs w:val="32"/>
        </w:rPr>
      </w:pPr>
      <w:r w:rsidRPr="007F36EF">
        <w:rPr>
          <w:rStyle w:val="20"/>
          <w:rFonts w:eastAsiaTheme="minorHAnsi"/>
          <w:sz w:val="32"/>
          <w:szCs w:val="32"/>
        </w:rPr>
        <w:t>АДМИНИСТРАЦИЯ МУНИЦИПАЛЬНОГО РАЙОНА</w:t>
      </w:r>
      <w:r w:rsidRPr="007F36EF">
        <w:rPr>
          <w:rStyle w:val="20"/>
          <w:rFonts w:eastAsiaTheme="minorHAnsi"/>
          <w:sz w:val="32"/>
          <w:szCs w:val="32"/>
        </w:rPr>
        <w:br/>
        <w:t>«КИЗИЛЮРТОВСКИЙ РАЙОН»</w:t>
      </w:r>
      <w:r w:rsidRPr="007F36EF">
        <w:rPr>
          <w:rStyle w:val="20"/>
          <w:rFonts w:eastAsiaTheme="minorHAnsi"/>
          <w:sz w:val="32"/>
          <w:szCs w:val="32"/>
        </w:rPr>
        <w:br/>
        <w:t xml:space="preserve">МУНИЦИПАЛЬНОЕ БЮДЖЕТНОЕ  УЧРЕЖДЕНИЕ </w:t>
      </w:r>
      <w:r w:rsidRPr="007F36EF">
        <w:rPr>
          <w:rStyle w:val="20"/>
          <w:rFonts w:eastAsiaTheme="minorHAnsi"/>
          <w:sz w:val="32"/>
          <w:szCs w:val="32"/>
        </w:rPr>
        <w:br/>
        <w:t xml:space="preserve">ДОПОЛНИТЕЛЬНОГО ОБРАЗОВАНИЯ </w:t>
      </w:r>
      <w:r w:rsidRPr="007F36EF">
        <w:rPr>
          <w:rStyle w:val="20"/>
          <w:rFonts w:eastAsiaTheme="minorHAnsi"/>
          <w:sz w:val="32"/>
          <w:szCs w:val="32"/>
        </w:rPr>
        <w:br/>
        <w:t>«</w:t>
      </w:r>
      <w:r>
        <w:rPr>
          <w:rStyle w:val="20"/>
          <w:rFonts w:eastAsiaTheme="minorHAnsi"/>
          <w:sz w:val="32"/>
          <w:szCs w:val="32"/>
        </w:rPr>
        <w:t>МКОУ Гельбахская СОШ</w:t>
      </w:r>
      <w:r w:rsidRPr="007F36EF">
        <w:rPr>
          <w:rStyle w:val="20"/>
          <w:rFonts w:eastAsiaTheme="minorHAnsi"/>
          <w:sz w:val="32"/>
          <w:szCs w:val="32"/>
        </w:rPr>
        <w:t>»</w:t>
      </w:r>
      <w:r>
        <w:rPr>
          <w:b/>
          <w:sz w:val="34"/>
          <w:szCs w:val="34"/>
        </w:rPr>
        <w:br/>
      </w:r>
      <w:r w:rsidRPr="007F36EF">
        <w:rPr>
          <w:sz w:val="18"/>
          <w:szCs w:val="28"/>
        </w:rPr>
        <w:t>Российская Федерация, Республика Дагестан,  инд.</w:t>
      </w:r>
      <w:r>
        <w:rPr>
          <w:sz w:val="18"/>
          <w:szCs w:val="28"/>
        </w:rPr>
        <w:t>368101</w:t>
      </w:r>
      <w:r w:rsidRPr="007F36EF">
        <w:rPr>
          <w:sz w:val="18"/>
          <w:szCs w:val="28"/>
        </w:rPr>
        <w:t xml:space="preserve">, Кизилюртовский район  с. </w:t>
      </w:r>
      <w:r>
        <w:rPr>
          <w:sz w:val="18"/>
          <w:szCs w:val="28"/>
        </w:rPr>
        <w:t>Гельбах</w:t>
      </w:r>
      <w:r w:rsidRPr="007F36EF">
        <w:rPr>
          <w:sz w:val="18"/>
          <w:szCs w:val="28"/>
        </w:rPr>
        <w:t xml:space="preserve">, ул. </w:t>
      </w:r>
      <w:r>
        <w:rPr>
          <w:sz w:val="18"/>
          <w:szCs w:val="28"/>
        </w:rPr>
        <w:t>Защитников респ.</w:t>
      </w:r>
      <w:r w:rsidRPr="007F36EF">
        <w:rPr>
          <w:sz w:val="18"/>
          <w:szCs w:val="28"/>
        </w:rPr>
        <w:t xml:space="preserve"> </w:t>
      </w:r>
      <w:r>
        <w:rPr>
          <w:sz w:val="18"/>
          <w:szCs w:val="28"/>
        </w:rPr>
        <w:t>1а</w:t>
      </w:r>
      <w:r w:rsidRPr="007F36EF">
        <w:rPr>
          <w:sz w:val="18"/>
          <w:szCs w:val="28"/>
        </w:rPr>
        <w:t>.</w:t>
      </w:r>
    </w:p>
    <w:tbl>
      <w:tblPr>
        <w:tblW w:w="10590" w:type="dxa"/>
        <w:tblInd w:w="-473" w:type="dxa"/>
        <w:tblBorders>
          <w:top w:val="single" w:sz="4" w:space="0" w:color="auto"/>
        </w:tblBorders>
        <w:tblLook w:val="04A0"/>
      </w:tblPr>
      <w:tblGrid>
        <w:gridCol w:w="10590"/>
      </w:tblGrid>
      <w:tr w:rsidR="00495DB3" w:rsidTr="00A24F48">
        <w:trPr>
          <w:trHeight w:val="23"/>
        </w:trPr>
        <w:tc>
          <w:tcPr>
            <w:tcW w:w="1059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95DB3" w:rsidRPr="00CA2C24" w:rsidRDefault="00495DB3" w:rsidP="00A24F48">
            <w:pPr>
              <w:pStyle w:val="2"/>
              <w:tabs>
                <w:tab w:val="left" w:pos="455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95DB3" w:rsidRPr="003D3716" w:rsidRDefault="00495DB3" w:rsidP="00495DB3"/>
    <w:p w:rsidR="00495DB3" w:rsidRPr="0065451B" w:rsidRDefault="00495DB3" w:rsidP="00495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1B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495DB3" w:rsidRPr="003D3716" w:rsidRDefault="00495DB3" w:rsidP="00495DB3"/>
    <w:p w:rsidR="00495DB3" w:rsidRDefault="00495DB3" w:rsidP="00495DB3">
      <w:pPr>
        <w:rPr>
          <w:sz w:val="28"/>
          <w:szCs w:val="28"/>
        </w:rPr>
      </w:pPr>
      <w:r w:rsidRPr="002C5B27">
        <w:rPr>
          <w:sz w:val="28"/>
          <w:szCs w:val="28"/>
        </w:rPr>
        <w:t>«</w:t>
      </w:r>
      <w:r>
        <w:rPr>
          <w:sz w:val="28"/>
          <w:szCs w:val="28"/>
        </w:rPr>
        <w:t>06» сентябрь 2022</w:t>
      </w:r>
      <w:r w:rsidRPr="002C5B27">
        <w:rPr>
          <w:sz w:val="28"/>
          <w:szCs w:val="28"/>
        </w:rPr>
        <w:t xml:space="preserve"> г.</w:t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</w:r>
      <w:r w:rsidRPr="002C5B2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 8</w:t>
      </w:r>
    </w:p>
    <w:p w:rsidR="00495DB3" w:rsidRDefault="00495DB3" w:rsidP="00495DB3">
      <w:pPr>
        <w:rPr>
          <w:rFonts w:ascii="Times New Roman" w:hAnsi="Times New Roman" w:cs="Times New Roman"/>
          <w:sz w:val="28"/>
          <w:szCs w:val="28"/>
        </w:rPr>
      </w:pPr>
    </w:p>
    <w:p w:rsidR="00495DB3" w:rsidRPr="00495DB3" w:rsidRDefault="00495DB3" w:rsidP="00495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О создании в 2022 году новых мест дополнительного образования детей в рамках федерального проекта «Успех каждого ребенка»</w:t>
      </w:r>
    </w:p>
    <w:p w:rsidR="00495DB3" w:rsidRPr="00495DB3" w:rsidRDefault="00495DB3" w:rsidP="00495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 xml:space="preserve"> национального проекта «Образование» на базе МКОУ «Гельбахская СОШ»</w:t>
      </w:r>
    </w:p>
    <w:p w:rsidR="00495DB3" w:rsidRPr="00495DB3" w:rsidRDefault="00495DB3" w:rsidP="00495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 xml:space="preserve">В целях реализации в 2022 году на территории Республики Дагестан мероприятий федерального проекта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учреждениях, в соответствии со статьей 67 Федерального закона от 29 декабря 2012 г. № 273 – ФЗ «Об образовании в Российской Федерации», 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B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 xml:space="preserve">1.Организовать на базе МКОУ «Гельбахская СОШ» новые дополнительные учебные места в рамках реализации федерального проекта «Успех каждого ребенка» национального проекта «Образование» 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2. Создать рабочую группу по созданию ДОПмест в рамках федерального проекта «Успех каждого ребенка» национального проекта «Образование»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3. Рабочей группы по созданию новых мест ДОП образования детей в рамках федерального проекта «Успех каждого ребенка» национального проекта «Образование» обеспечить: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 xml:space="preserve">- выполнение план (дорожную карту) первоочередных действий по созданию новых мест в образовательном учреждении. 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lastRenderedPageBreak/>
        <w:t>- обеспечить разработку и реализацию медиаплана по информационному сопровождению мероприятий по созданию новых ДОПмест в рамках федерального проекта «Успех каждого ребенка» национального проекта «Образование»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- провести организационные мероприятия по открытию новых мест дополнительного образования детей в рамках федерального проекта «Успех каждого ребенка» национального проекта «Образование»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- осуществить набор детей обучающихся по образовательным программам новых местах;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 xml:space="preserve">- подбор и расстановку кадров для осуществления образовательного процесса по дополнительным программам в соответствии с штатным расписанием; 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4. Главному бухгалтеру учреждения Гаджиэменову З.. внести изменения в тарификационный список на 2022 – 2023 учебный год для открытия новых ДОПмест проекта по направленности.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5. Предусмотреть изменение бюджета МКОУ «Гельбахская СОШ» с 06 сентября  2022 года и провести корректировку штатного расписания с учетом увеличения педагогических работников на штатные единицы с объектом учебной нагрузки в соответствии с дополнительными образовательными программами.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6. Утвердить должностную инструкцию педагога ДОП образования;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7. Разработать План учебно – воспитательной работы.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8. Осуществить подбор и расстановку кадров для образовательного процесса по дополнительным общеобразовательным программам в соответствии со штатным расписанием.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9. Осуществлять прием в 2022 – 2023 учебном году в группы дополнительного образования в рамках ДОПмест согласно утвержденной форме.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10. Определить кабинет (зал) для размещения оборудования и проведения занятий по дополнительным общеобразовательным программа.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B3">
        <w:rPr>
          <w:rFonts w:ascii="Times New Roman" w:hAnsi="Times New Roman" w:cs="Times New Roman"/>
          <w:sz w:val="24"/>
          <w:szCs w:val="24"/>
        </w:rPr>
        <w:t>11. Контроль исполнения приказа оставляю за собой.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B3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</w:r>
      <w:r w:rsidRPr="00495DB3">
        <w:rPr>
          <w:rFonts w:ascii="Times New Roman" w:hAnsi="Times New Roman" w:cs="Times New Roman"/>
          <w:b/>
          <w:sz w:val="24"/>
          <w:szCs w:val="24"/>
        </w:rPr>
        <w:tab/>
        <w:t>Хизриева З.Х.</w:t>
      </w:r>
    </w:p>
    <w:p w:rsidR="00495DB3" w:rsidRPr="00495DB3" w:rsidRDefault="00495DB3" w:rsidP="004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1E21" w:rsidRPr="00495DB3" w:rsidRDefault="00D01E21">
      <w:pPr>
        <w:rPr>
          <w:sz w:val="24"/>
          <w:szCs w:val="24"/>
        </w:rPr>
      </w:pPr>
    </w:p>
    <w:sectPr w:rsidR="00D01E21" w:rsidRPr="0049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95DB3"/>
    <w:rsid w:val="00495DB3"/>
    <w:rsid w:val="00D0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95DB3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5DB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2618-621C-483C-9BAC-D785090A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2024-06-13T08:47:00Z</dcterms:created>
  <dcterms:modified xsi:type="dcterms:W3CDTF">2024-06-13T09:03:00Z</dcterms:modified>
</cp:coreProperties>
</file>