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B4" w:rsidRDefault="009D28B4" w:rsidP="009D28B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D28B4" w:rsidRDefault="009D28B4" w:rsidP="009D28B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D28B4" w:rsidRPr="00E24B3B" w:rsidRDefault="009D28B4" w:rsidP="009D28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4B3B">
        <w:rPr>
          <w:rFonts w:ascii="Times New Roman" w:hAnsi="Times New Roman" w:cs="Times New Roman"/>
          <w:b/>
          <w:sz w:val="28"/>
          <w:szCs w:val="28"/>
        </w:rPr>
        <w:t xml:space="preserve">едиаплан </w:t>
      </w:r>
      <w:r w:rsidRPr="001B0888">
        <w:rPr>
          <w:rFonts w:ascii="Times New Roman" w:hAnsi="Times New Roman" w:cs="Times New Roman"/>
          <w:b/>
          <w:sz w:val="24"/>
          <w:szCs w:val="28"/>
        </w:rPr>
        <w:t>МКОУ «Гельбахская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B3B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мероприятий по созданию новых мест</w:t>
      </w:r>
    </w:p>
    <w:p w:rsidR="009D28B4" w:rsidRPr="00E24B3B" w:rsidRDefault="009D28B4" w:rsidP="009D28B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24B3B">
        <w:rPr>
          <w:rFonts w:ascii="Times New Roman" w:hAnsi="Times New Roman" w:cs="Times New Roman"/>
          <w:b/>
          <w:sz w:val="28"/>
          <w:szCs w:val="28"/>
        </w:rPr>
        <w:t xml:space="preserve">                            дополнительного образования детей</w:t>
      </w:r>
    </w:p>
    <w:p w:rsidR="009D28B4" w:rsidRPr="00E24B3B" w:rsidRDefault="009D28B4" w:rsidP="009D28B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0"/>
        <w:gridCol w:w="2689"/>
        <w:gridCol w:w="1681"/>
        <w:gridCol w:w="2397"/>
        <w:gridCol w:w="2124"/>
      </w:tblGrid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сопровождения </w:t>
            </w:r>
          </w:p>
        </w:tc>
      </w:tr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информационная кампания об основном содержании и этапах создания новых мест дополнительного образования детей </w:t>
            </w:r>
            <w:r w:rsidRPr="000A57C4">
              <w:rPr>
                <w:rFonts w:ascii="Times New Roman" w:hAnsi="Times New Roman" w:cs="Times New Roman"/>
                <w:sz w:val="24"/>
                <w:szCs w:val="28"/>
              </w:rPr>
              <w:t>МКОУ «Гельбахская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педагогических работников на создаваемых новых местах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Анонсы 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ремонта, монтажа и установка оборудования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списка образовательных организаций на базе которых создаются новые места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наборы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плакатов для размещения в образовательных учреждениях, местах массового пребывания жителей 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горячую линию по вопросам набора детей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в помещениях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статусе ремонтных и иных работ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9D28B4" w:rsidTr="00A24F48">
        <w:tc>
          <w:tcPr>
            <w:tcW w:w="69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18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685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Печатные СМИ, интернет – ресурсы, социальные сети</w:t>
            </w:r>
          </w:p>
        </w:tc>
        <w:tc>
          <w:tcPr>
            <w:tcW w:w="2406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</w:tc>
        <w:tc>
          <w:tcPr>
            <w:tcW w:w="2124" w:type="dxa"/>
          </w:tcPr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  <w:p w:rsidR="009D28B4" w:rsidRDefault="009D28B4" w:rsidP="00A24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9D28B4" w:rsidRDefault="009D28B4" w:rsidP="009D28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35F0" w:rsidRDefault="00ED35F0"/>
    <w:sectPr w:rsidR="00E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D28B4"/>
    <w:rsid w:val="009D28B4"/>
    <w:rsid w:val="00ED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8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2024-06-13T09:02:00Z</dcterms:created>
  <dcterms:modified xsi:type="dcterms:W3CDTF">2024-06-13T09:02:00Z</dcterms:modified>
</cp:coreProperties>
</file>