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8A3" w:rsidRDefault="00D618A3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618A3" w:rsidRDefault="00E151BA" w:rsidP="00E151BA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0908" cy="1571625"/>
            <wp:effectExtent l="19050" t="0" r="80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8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A3" w:rsidRDefault="00D618A3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618A3" w:rsidRDefault="00D618A3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618A3" w:rsidRDefault="00D618A3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618A3" w:rsidRPr="00D618A3" w:rsidRDefault="00D618A3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618A3">
        <w:rPr>
          <w:rFonts w:ascii="Times New Roman" w:eastAsia="Calibri" w:hAnsi="Times New Roman" w:cs="Times New Roman"/>
          <w:b/>
          <w:sz w:val="36"/>
          <w:szCs w:val="36"/>
        </w:rPr>
        <w:t>Программа</w:t>
      </w:r>
    </w:p>
    <w:p w:rsidR="00D618A3" w:rsidRPr="00D618A3" w:rsidRDefault="00D618A3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618A3">
        <w:rPr>
          <w:rFonts w:ascii="Times New Roman" w:eastAsia="Calibri" w:hAnsi="Times New Roman" w:cs="Times New Roman"/>
          <w:b/>
          <w:sz w:val="36"/>
          <w:szCs w:val="36"/>
        </w:rPr>
        <w:t xml:space="preserve"> энергосбережения и повышения энергетической эффективности </w:t>
      </w:r>
    </w:p>
    <w:p w:rsidR="00D618A3" w:rsidRPr="00D618A3" w:rsidRDefault="003B2EDB" w:rsidP="00AA7E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МКОУ «</w:t>
      </w:r>
      <w:r w:rsidR="00AA7E69">
        <w:rPr>
          <w:rFonts w:ascii="Times New Roman" w:eastAsia="Calibri" w:hAnsi="Times New Roman" w:cs="Times New Roman"/>
          <w:b/>
          <w:sz w:val="36"/>
          <w:szCs w:val="36"/>
        </w:rPr>
        <w:t>ГЕЛЬБХСКАЯ СОШ</w:t>
      </w:r>
      <w:r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:rsidR="00D618A3" w:rsidRPr="00D618A3" w:rsidRDefault="00D618A3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618A3">
        <w:rPr>
          <w:rFonts w:ascii="Times New Roman" w:eastAsia="Calibri" w:hAnsi="Times New Roman" w:cs="Times New Roman"/>
          <w:b/>
          <w:sz w:val="36"/>
          <w:szCs w:val="36"/>
        </w:rPr>
        <w:t xml:space="preserve">на период </w:t>
      </w:r>
      <w:r w:rsidR="003B2EDB">
        <w:rPr>
          <w:rFonts w:ascii="Times New Roman" w:eastAsia="Calibri" w:hAnsi="Times New Roman" w:cs="Times New Roman"/>
          <w:b/>
          <w:sz w:val="36"/>
          <w:szCs w:val="36"/>
        </w:rPr>
        <w:t>2025-2028</w:t>
      </w:r>
      <w:r w:rsidRPr="00D618A3">
        <w:rPr>
          <w:rFonts w:ascii="Times New Roman" w:eastAsia="Calibri" w:hAnsi="Times New Roman" w:cs="Times New Roman"/>
          <w:b/>
          <w:sz w:val="36"/>
          <w:szCs w:val="36"/>
        </w:rPr>
        <w:t xml:space="preserve"> годы</w:t>
      </w:r>
    </w:p>
    <w:p w:rsidR="00D618A3" w:rsidRPr="00D618A3" w:rsidRDefault="00D618A3" w:rsidP="00D618A3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18A3" w:rsidRDefault="00D618A3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3B2EDB" w:rsidRDefault="003B2EDB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3B2EDB" w:rsidRDefault="003B2EDB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AA7E69" w:rsidRDefault="00AA7E69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AA7E69" w:rsidRDefault="00AA7E69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3B2EDB" w:rsidRDefault="003B2EDB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3B2EDB" w:rsidRDefault="003B2EDB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3B2EDB" w:rsidRDefault="003B2EDB" w:rsidP="00D618A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D618A3" w:rsidRPr="00D618A3" w:rsidRDefault="00AA7E69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ГЕЛЬБАХ</w:t>
      </w:r>
    </w:p>
    <w:p w:rsidR="00D618A3" w:rsidRPr="00D618A3" w:rsidRDefault="003B2EDB" w:rsidP="00D618A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="00D618A3" w:rsidRPr="00D618A3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p w:rsidR="00D618A3" w:rsidRDefault="00D618A3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1F2C" w:rsidRDefault="00AB1F2C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51BA" w:rsidRDefault="00E151BA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5050" cy="8162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BA" w:rsidRDefault="00E151BA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51BA" w:rsidRDefault="00E151BA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51BA" w:rsidRDefault="00E151BA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8A3" w:rsidRDefault="00D618A3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D618A3" w:rsidRPr="00D618A3" w:rsidRDefault="00D618A3" w:rsidP="00D618A3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Паспорт  Программы……………………………………………………3 – </w:t>
      </w:r>
      <w:r w:rsidR="00CC7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</w:t>
      </w: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Общие положения……………………………………………………… </w:t>
      </w:r>
      <w:r w:rsidR="00CC7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7</w:t>
      </w:r>
    </w:p>
    <w:p w:rsidR="00D618A3" w:rsidRPr="00D618A3" w:rsidRDefault="00D618A3" w:rsidP="00D618A3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Актуальность разработки Программы……………………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….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……..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6</w:t>
      </w:r>
      <w:r w:rsidR="00CC7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-7</w:t>
      </w:r>
    </w:p>
    <w:p w:rsidR="00D618A3" w:rsidRPr="00D618A3" w:rsidRDefault="00D618A3" w:rsidP="00D618A3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Цели и задачи Программы………………………………………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..</w:t>
      </w:r>
      <w:r w:rsidR="00CC7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8</w:t>
      </w:r>
    </w:p>
    <w:p w:rsidR="00D618A3" w:rsidRPr="00D618A3" w:rsidRDefault="00D35F99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Целевые показатели </w:t>
      </w:r>
      <w:r w:rsidR="00D618A3"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энергосбережения и повышения энергетической эффективности………………………………………</w:t>
      </w:r>
      <w:r w:rsid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</w:t>
      </w:r>
      <w:r w:rsidR="00D618A3"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8 – 9 </w:t>
      </w: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Мероприятия по энергосбережению и повышению энергетической эффективности, направленные  на достижение </w:t>
      </w:r>
    </w:p>
    <w:p w:rsidR="00D618A3" w:rsidRPr="00D618A3" w:rsidRDefault="00D618A3" w:rsidP="00D618A3">
      <w:pPr>
        <w:autoSpaceDE w:val="0"/>
        <w:autoSpaceDN w:val="0"/>
        <w:adjustRightInd w:val="0"/>
        <w:spacing w:after="200" w:line="276" w:lineRule="auto"/>
        <w:ind w:left="293"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значений целевых показателей…………………………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….</w:t>
      </w:r>
      <w:r w:rsidR="00CC7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10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12 </w:t>
      </w: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Сроки и этапы реализации Программы………………………………  12 </w:t>
      </w: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Ресурсное обеспечение Программы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……………………………………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12</w:t>
      </w: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Организация управления и механизм реализации Программы…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…12</w:t>
      </w: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Система мониторинга выполнения Программы…………………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…1</w:t>
      </w:r>
      <w:r w:rsidR="00CC7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16</w:t>
      </w:r>
    </w:p>
    <w:p w:rsidR="00D618A3" w:rsidRPr="00D618A3" w:rsidRDefault="00D618A3" w:rsidP="00D618A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right="28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618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Заключе</w:t>
      </w:r>
      <w:r w:rsidR="00CC792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ние……………………………………………………………..  17</w:t>
      </w: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1BA" w:rsidRDefault="00E151BA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18A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Паспорт программы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7371"/>
      </w:tblGrid>
      <w:tr w:rsidR="00D618A3" w:rsidRPr="00D618A3" w:rsidTr="003B2ED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>Полное наименование организации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A3" w:rsidRPr="00D618A3" w:rsidRDefault="00D618A3" w:rsidP="00AA7E6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b/>
                <w:bCs/>
                <w:sz w:val="24"/>
              </w:rPr>
              <w:t xml:space="preserve"> Муниципальное </w:t>
            </w:r>
            <w:r w:rsidR="003B2EDB">
              <w:rPr>
                <w:rFonts w:ascii="Times New Roman" w:eastAsia="Calibri" w:hAnsi="Times New Roman" w:cs="Times New Roman"/>
                <w:b/>
                <w:bCs/>
                <w:sz w:val="24"/>
              </w:rPr>
              <w:t>казенное</w:t>
            </w:r>
            <w:r w:rsidRPr="00D618A3">
              <w:rPr>
                <w:rFonts w:ascii="Times New Roman" w:eastAsia="Calibri" w:hAnsi="Times New Roman" w:cs="Times New Roman"/>
                <w:b/>
                <w:bCs/>
                <w:sz w:val="24"/>
              </w:rPr>
              <w:t xml:space="preserve"> общеобразовательное учреждение </w:t>
            </w:r>
            <w:r w:rsidR="003B2EDB">
              <w:rPr>
                <w:rFonts w:ascii="Times New Roman" w:eastAsia="Calibri" w:hAnsi="Times New Roman" w:cs="Times New Roman"/>
                <w:b/>
                <w:bCs/>
                <w:sz w:val="24"/>
              </w:rPr>
              <w:t>«</w:t>
            </w:r>
            <w:r w:rsidR="00AA7E69">
              <w:rPr>
                <w:rFonts w:ascii="Times New Roman" w:eastAsia="Calibri" w:hAnsi="Times New Roman" w:cs="Times New Roman"/>
                <w:b/>
                <w:bCs/>
                <w:sz w:val="24"/>
              </w:rPr>
              <w:t>Гельбахская СОШ</w:t>
            </w:r>
            <w:r w:rsidR="003B2EDB">
              <w:rPr>
                <w:rFonts w:ascii="Times New Roman" w:eastAsia="Calibri" w:hAnsi="Times New Roman" w:cs="Times New Roman"/>
                <w:b/>
                <w:bCs/>
                <w:sz w:val="24"/>
              </w:rPr>
              <w:t>»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Наименование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Программы         </w:t>
            </w:r>
          </w:p>
        </w:tc>
        <w:tc>
          <w:tcPr>
            <w:tcW w:w="7371" w:type="dxa"/>
          </w:tcPr>
          <w:p w:rsidR="00D618A3" w:rsidRPr="003B2EDB" w:rsidRDefault="00D618A3" w:rsidP="00AA7E6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>Программа энергосбережения и энергетической эффективности М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>К</w:t>
            </w: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>ОУ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»  </w:t>
            </w: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 на 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>2025-2028</w:t>
            </w: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 годы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Основание для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разработки 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Программы         </w:t>
            </w:r>
          </w:p>
        </w:tc>
        <w:tc>
          <w:tcPr>
            <w:tcW w:w="737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от 23.11.2009 N 261-ФЗ    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"Об энергосбережении и о повышении энергетической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эффективности и о внесении изменений в отдельные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законодательные акты Российской Федерации";  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Постановление Правительства Российской Федерации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 31.12.2009 N 1225 "О требованиях к       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региональным и муниципальным программам в области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энергосбережения и повышения энергетической 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эффективности</w:t>
            </w: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", 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министерства экономического развития РФ от 17.02.2010г. № 61 «Об утверждении примерного перечня мероприятий в области энергосбережения и повышения энергетической эффективности»;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Минэкономразвития РФ от 24.10.2011 № 591 « О порядке определения объемов снижения потребляемых государственным (муниципальным) учреждением ресурсов в сопоставимых условиях»;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министерства энергетики Российской Федерации от 30.06.2014 № 398 «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Распоряжение Правительства РФ от 01.12.2009г. № 1830-р, регламентирующее деятельность муниципальных учреждений в области энергосбережения и энергоэффективности.                               </w:t>
            </w:r>
          </w:p>
        </w:tc>
      </w:tr>
      <w:tr w:rsidR="00D618A3" w:rsidRPr="00D618A3" w:rsidTr="003B2EDB">
        <w:trPr>
          <w:trHeight w:val="699"/>
        </w:trPr>
        <w:tc>
          <w:tcPr>
            <w:tcW w:w="1951" w:type="dxa"/>
          </w:tcPr>
          <w:p w:rsidR="00D618A3" w:rsidRPr="003B2EDB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B2EDB">
              <w:rPr>
                <w:rFonts w:ascii="Times New Roman" w:eastAsia="Calibri" w:hAnsi="Times New Roman" w:cs="Times New Roman"/>
                <w:sz w:val="26"/>
                <w:szCs w:val="26"/>
              </w:rPr>
              <w:t>Заказчик Программы</w:t>
            </w:r>
          </w:p>
        </w:tc>
        <w:tc>
          <w:tcPr>
            <w:tcW w:w="7371" w:type="dxa"/>
          </w:tcPr>
          <w:p w:rsidR="00D618A3" w:rsidRPr="003B2EDB" w:rsidRDefault="003B2EDB" w:rsidP="00AA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>Муниципальное казенное общеобразовательное учреждение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»  </w:t>
            </w:r>
          </w:p>
        </w:tc>
      </w:tr>
      <w:tr w:rsidR="00D618A3" w:rsidRPr="00D618A3" w:rsidTr="003B2EDB">
        <w:trPr>
          <w:trHeight w:val="800"/>
        </w:trPr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Разработчик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проекта Программы</w:t>
            </w:r>
          </w:p>
        </w:tc>
        <w:tc>
          <w:tcPr>
            <w:tcW w:w="7371" w:type="dxa"/>
          </w:tcPr>
          <w:p w:rsidR="00D618A3" w:rsidRPr="003B2EDB" w:rsidRDefault="003B2EDB" w:rsidP="00AA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B2EDB">
              <w:rPr>
                <w:rFonts w:ascii="Times New Roman" w:eastAsia="Calibri" w:hAnsi="Times New Roman" w:cs="Times New Roman"/>
                <w:sz w:val="24"/>
              </w:rPr>
              <w:t>Сотрудники</w:t>
            </w: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 Муниципального казенного общеобразовательного учреждения 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>»  , руководство осуществляет директо</w:t>
            </w:r>
            <w:r w:rsidRPr="003B2EDB">
              <w:rPr>
                <w:rFonts w:ascii="Times New Roman" w:eastAsia="Calibri" w:hAnsi="Times New Roman" w:cs="Times New Roman"/>
                <w:sz w:val="24"/>
              </w:rPr>
              <w:t xml:space="preserve">р </w:t>
            </w:r>
            <w:r w:rsidR="00AA7E69">
              <w:rPr>
                <w:rFonts w:ascii="Times New Roman" w:eastAsia="Calibri" w:hAnsi="Times New Roman" w:cs="Times New Roman"/>
                <w:sz w:val="24"/>
              </w:rPr>
              <w:t>Хизриева З.Х.</w:t>
            </w:r>
          </w:p>
        </w:tc>
      </w:tr>
      <w:tr w:rsidR="00D618A3" w:rsidRPr="00D618A3" w:rsidTr="003B2EDB">
        <w:trPr>
          <w:trHeight w:val="1041"/>
        </w:trPr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Исполнители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мероприятий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Программы         </w:t>
            </w:r>
          </w:p>
        </w:tc>
        <w:tc>
          <w:tcPr>
            <w:tcW w:w="7371" w:type="dxa"/>
          </w:tcPr>
          <w:p w:rsidR="00D618A3" w:rsidRPr="00D618A3" w:rsidRDefault="003B2EDB" w:rsidP="00AA7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>Муниципальное казенное общеобразовательное учреждение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»  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Цель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Программы    </w:t>
            </w:r>
          </w:p>
        </w:tc>
        <w:tc>
          <w:tcPr>
            <w:tcW w:w="737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Повышение эффективности потребления энергетических ресурсов </w:t>
            </w:r>
            <w:r w:rsidRPr="00D618A3">
              <w:rPr>
                <w:rFonts w:ascii="Times New Roman" w:eastAsia="Calibri" w:hAnsi="Times New Roman" w:cs="Times New Roman"/>
                <w:sz w:val="24"/>
              </w:rPr>
              <w:lastRenderedPageBreak/>
              <w:t>в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  <w:r w:rsidRPr="00D618A3">
              <w:rPr>
                <w:rFonts w:ascii="Times New Roman" w:eastAsia="Calibri" w:hAnsi="Times New Roman" w:cs="Times New Roman"/>
                <w:sz w:val="24"/>
              </w:rPr>
              <w:t>, предусматривающих достижение наиболее высоких целевых показателей энергосбережения и снижение финансовой нагрузки на бюджет  школы за счет сокращения платежей за потребление воды, газа  и электроэнергии.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Задачи и целевые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показатели 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Программы         </w:t>
            </w:r>
          </w:p>
        </w:tc>
        <w:tc>
          <w:tcPr>
            <w:tcW w:w="7371" w:type="dxa"/>
          </w:tcPr>
          <w:p w:rsidR="00D618A3" w:rsidRPr="00D618A3" w:rsidRDefault="00D618A3" w:rsidP="00D618A3">
            <w:pPr>
              <w:adjustRightInd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1.Снижение удельных величин потребления ОУ  топливно-энергетических ресурсов (</w:t>
            </w:r>
            <w:r w:rsidRPr="00D618A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электроэнергии, холодной воды)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сохранении устойчивости функционирования ОУ, обеспечении соблюдения санитарно-гигиенических требований к организации образовательного процесса.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2.Снижение величины вложения финансовых средств на оплату потребления энергетических ресурсов (уменьшение количества постоянных издержек).</w:t>
            </w:r>
          </w:p>
          <w:p w:rsidR="003B2EDB" w:rsidRDefault="00D618A3" w:rsidP="00D618A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3.Снижение финансовой нагрузки на бюджет  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3B2EDB" w:rsidRPr="003B2EDB">
              <w:rPr>
                <w:rFonts w:ascii="Times New Roman" w:eastAsia="Calibri" w:hAnsi="Times New Roman" w:cs="Times New Roman"/>
                <w:bCs/>
                <w:sz w:val="24"/>
              </w:rPr>
              <w:t xml:space="preserve">»   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Сокращение потерь  топливно-энергетических ресурсов.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5.Организация проведения энергосберегающих мероприятий для всех участников образовательного процесса.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Обеспечение снижения  в  школе  в   сопоставимых условиях потребления ресурсов на 2 % ежегодно по отношению к уровню 202</w:t>
            </w:r>
            <w:r w:rsidR="003B2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в течение </w:t>
            </w:r>
            <w:r w:rsidR="003B2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лет начиная с 1 января 2025года по 31 декабря 2028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D618A3" w:rsidRPr="00D618A3" w:rsidRDefault="00D618A3" w:rsidP="003B2EDB">
            <w:pPr>
              <w:spacing w:before="100" w:beforeAutospacing="1"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 Внедрение энергосберегающих технологий и оборудования, совершенствование систем потребления энергетических ресурсов по 3 декабря 202</w:t>
            </w:r>
            <w:r w:rsidR="003B2E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Целевыми показателями для оценки эффективности потребления энергетических ресурсов и воды являются: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объемы потребления ЭЭ, кВт*ч;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объемы потребления воды, м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-количество вводов ЭЭ, всего, шт;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вводов ЭЭ, оснащенных приборами учета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>Структура Программы</w:t>
            </w:r>
          </w:p>
        </w:tc>
        <w:tc>
          <w:tcPr>
            <w:tcW w:w="7371" w:type="dxa"/>
          </w:tcPr>
          <w:p w:rsidR="00D618A3" w:rsidRPr="00D618A3" w:rsidRDefault="00D618A3" w:rsidP="003B2EDB">
            <w:pPr>
              <w:numPr>
                <w:ilvl w:val="0"/>
                <w:numId w:val="3"/>
              </w:numPr>
              <w:adjustRightInd w:val="0"/>
              <w:spacing w:before="100" w:beforeAutospacing="1"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Программы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djustRightInd w:val="0"/>
              <w:spacing w:before="100" w:beforeAutospacing="1"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положения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djustRightInd w:val="0"/>
              <w:spacing w:before="100" w:beforeAutospacing="1"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Актуальность разработки Программы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djustRightInd w:val="0"/>
              <w:spacing w:before="100" w:beforeAutospacing="1"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Цели и задачи Программы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right="282"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 в области энергосбережения и повышения энергетической эффективности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right="282"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мероприятия по энергосбережению и повышению энергетической эффективности, направленные на достижение значений целевых показателей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Сроки и этапы реализации Программы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Ресурсное обеспечение Программы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Организация управления и механизм реализации Программы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Система мониторинга и контроль за ходом выполнения Программы</w:t>
            </w:r>
          </w:p>
          <w:p w:rsidR="00D618A3" w:rsidRPr="00D618A3" w:rsidRDefault="00D618A3" w:rsidP="003B2E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outlineLvl w:val="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Срок и этапы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реализации 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Программы         </w:t>
            </w:r>
          </w:p>
        </w:tc>
        <w:tc>
          <w:tcPr>
            <w:tcW w:w="737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 реализации Программы: </w:t>
            </w:r>
            <w:r w:rsidR="003B2EDB">
              <w:rPr>
                <w:rFonts w:ascii="Times New Roman" w:eastAsia="Calibri" w:hAnsi="Times New Roman" w:cs="Times New Roman"/>
                <w:sz w:val="24"/>
                <w:szCs w:val="24"/>
              </w:rPr>
              <w:t>2025-2028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годы </w:t>
            </w:r>
          </w:p>
          <w:p w:rsidR="00D618A3" w:rsidRPr="00D618A3" w:rsidRDefault="00D618A3" w:rsidP="00D618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en-US" w:eastAsia="ru-RU"/>
              </w:rPr>
              <w:t>I</w:t>
            </w:r>
            <w:r w:rsidRPr="00D618A3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этап</w:t>
            </w:r>
            <w:r w:rsidRPr="00D618A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– </w:t>
            </w:r>
            <w:r w:rsidR="003B2ED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2025-2026</w:t>
            </w:r>
            <w:r w:rsidRPr="00D618A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.г.  Проводятся мероприятия, предписанные</w:t>
            </w:r>
            <w:r w:rsidRPr="00D618A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законодательными актами к обязательному выполнению, и мало затратные</w:t>
            </w:r>
            <w:r w:rsidRPr="00D618A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мероприятия.</w:t>
            </w:r>
          </w:p>
          <w:p w:rsidR="00D618A3" w:rsidRPr="00D618A3" w:rsidRDefault="00D618A3" w:rsidP="00D3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  <w:lang w:val="en-US"/>
              </w:rPr>
              <w:t>II</w:t>
            </w:r>
            <w:r w:rsidRPr="00D618A3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t xml:space="preserve"> этап</w:t>
            </w:r>
            <w:r w:rsidR="00D35F99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2026-2028</w:t>
            </w:r>
            <w:r w:rsidRPr="00D618A3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гг.  Р</w:t>
            </w:r>
            <w:r w:rsidRPr="00D618A3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еализуются основные мероприятия Программы.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Перечень   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подпрограмм и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основных   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мероприятий       </w:t>
            </w:r>
          </w:p>
        </w:tc>
        <w:tc>
          <w:tcPr>
            <w:tcW w:w="7371" w:type="dxa"/>
          </w:tcPr>
          <w:p w:rsidR="00D35F99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Создание экономических и организационных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условий для эффективного использования     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энергоресурсов в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Сокращение расходов бюджета на финансирование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оплаты коммунальных услуг, потребляемых объектами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за счет рационального   использования энергоносителей.             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3. Поддержание комфортного теплового режима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внутри  зданий 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улучшения качества жизнедеятельности  учреждения.                                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Для достижения этих целей необходимо решить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следующие основные задачи:                 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осуществить оценку фактических параметров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энергоэффективности по объектам энергопотребления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разработать энергетический паспорт  объектов 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ввести систему учета и мониторинга показателей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энергопотребления;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создать систему показателей, характеризующих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энергетическую эффективность в  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                            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выполнить технические и организационные  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мероприятия по снижению использования           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энергоресурсов;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создать  нормативно-правовую базу 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энергетическим обследованиям, энергосбережению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стимулированию повышения энергоэффективности  ;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повысить уровень квалификации сотрудников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энергосбережению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>Источники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финансирования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Программы         </w:t>
            </w:r>
          </w:p>
        </w:tc>
        <w:tc>
          <w:tcPr>
            <w:tcW w:w="7371" w:type="dxa"/>
          </w:tcPr>
          <w:p w:rsidR="00D618A3" w:rsidRPr="00D618A3" w:rsidRDefault="00D618A3" w:rsidP="00D35F9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Средства бюджета </w:t>
            </w:r>
            <w:r w:rsidR="00D35F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Республики Дагестан</w:t>
            </w:r>
            <w:r w:rsidRPr="00D618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E14A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МР «Кизилюртовский район», </w:t>
            </w:r>
            <w:r w:rsidRPr="00D618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внебюджетные средства, средства, предусмотренные областной целевой программой «Энергосбережение и повышение энергетической» на </w:t>
            </w:r>
            <w:r w:rsidR="00D35F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2025-2028 </w:t>
            </w:r>
            <w:r w:rsidRPr="00D618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годы и перспективу до 20</w:t>
            </w:r>
            <w:r w:rsidR="00D35F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Pr="00D618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года.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Объемы финансирования, предусмотренные      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Программой, носят ориентировочный характер и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подлежат корректировке при формировании и   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утверждении 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 «</w:t>
            </w:r>
            <w:r w:rsidR="00AA7E69">
              <w:rPr>
                <w:rFonts w:ascii="Times New Roman" w:eastAsia="Calibri" w:hAnsi="Times New Roman" w:cs="Times New Roman"/>
                <w:bCs/>
                <w:sz w:val="24"/>
              </w:rPr>
              <w:t>Гельбахская СОШ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соответствующий финансовый год,  </w:t>
            </w: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сметы расходов       ( плана финансовой деятельности)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учреждения     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Основные индикаторы, позволяющие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оценить ход реализации Программы</w:t>
            </w:r>
          </w:p>
        </w:tc>
        <w:tc>
          <w:tcPr>
            <w:tcW w:w="737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объемов потребляемой ЭЭ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снижение потребления холодной воды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снижение затрат на коммунальные платежи</w:t>
            </w:r>
          </w:p>
        </w:tc>
      </w:tr>
      <w:tr w:rsidR="00D618A3" w:rsidRPr="00D618A3" w:rsidTr="003B2EDB">
        <w:tc>
          <w:tcPr>
            <w:tcW w:w="1951" w:type="dxa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Планируемые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результаты 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реализации        </w:t>
            </w:r>
            <w:r w:rsidRPr="00D618A3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программы         </w:t>
            </w:r>
          </w:p>
        </w:tc>
        <w:tc>
          <w:tcPr>
            <w:tcW w:w="7371" w:type="dxa"/>
            <w:shd w:val="clear" w:color="auto" w:fill="auto"/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реализации Программы требуется:      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-обеспечение ежегодного снижения потребления   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энергоресурсов не менее 2%;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-улучшение индикаторов энергоэффективности,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-внедрение системы мониторинга потребления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энергоресурсов по объектам </w:t>
            </w:r>
            <w:r w:rsidR="00D35F99" w:rsidRPr="003B2EDB">
              <w:rPr>
                <w:rFonts w:ascii="Times New Roman" w:eastAsia="Calibri" w:hAnsi="Times New Roman" w:cs="Times New Roman"/>
                <w:bCs/>
                <w:sz w:val="24"/>
              </w:rPr>
              <w:t>МКОУ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618A3" w:rsidRPr="00D618A3" w:rsidRDefault="00D618A3" w:rsidP="00D618A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снижение платежей за энергоресурсы </w:t>
            </w:r>
            <w:r w:rsidRPr="00D618A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до минимума при </w:t>
            </w:r>
            <w:r w:rsidRPr="00D618A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обеспечении комфортных условий </w:t>
            </w:r>
            <w:r w:rsidRPr="00D618A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пребывания всех участников образовательного процесса в помещениях ОУ;</w:t>
            </w:r>
          </w:p>
          <w:p w:rsidR="00D618A3" w:rsidRPr="00D618A3" w:rsidRDefault="00D618A3" w:rsidP="00D618A3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 формирование «энергосберегающего» типа мышления в коллективе;</w:t>
            </w:r>
          </w:p>
          <w:p w:rsidR="00D618A3" w:rsidRPr="00D618A3" w:rsidRDefault="00D618A3" w:rsidP="00D618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сокращение нерационального расходования и потерь </w:t>
            </w:r>
            <w:r w:rsidRPr="00D618A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топливно-энергетических ресурсов.</w:t>
            </w:r>
          </w:p>
          <w:p w:rsidR="00D618A3" w:rsidRPr="00D618A3" w:rsidRDefault="00D618A3" w:rsidP="00D618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18A3" w:rsidRPr="00D618A3" w:rsidRDefault="00D618A3" w:rsidP="00D618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618A3">
        <w:rPr>
          <w:rFonts w:ascii="Times New Roman" w:eastAsia="Calibri" w:hAnsi="Times New Roman" w:cs="Times New Roman"/>
          <w:b/>
          <w:sz w:val="26"/>
          <w:szCs w:val="26"/>
          <w:lang w:val="en-US"/>
        </w:rPr>
        <w:t>II</w:t>
      </w:r>
      <w:r w:rsidRPr="00D618A3">
        <w:rPr>
          <w:rFonts w:ascii="Times New Roman" w:eastAsia="Calibri" w:hAnsi="Times New Roman" w:cs="Times New Roman"/>
          <w:b/>
          <w:sz w:val="26"/>
          <w:szCs w:val="26"/>
        </w:rPr>
        <w:t>. Общие положения</w:t>
      </w:r>
    </w:p>
    <w:p w:rsidR="00D618A3" w:rsidRPr="00D618A3" w:rsidRDefault="00D618A3" w:rsidP="00D618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соответствии с Федеральным законом от 23 ноября 2009 г. № 261-ФЗ «Об энергосбережении и повышении энергетической эффективности и о внесении изменений в отдельные законодательные акты Российской Федерации» (далее – Закон № 261-ФЗ), Порядком разработки и реализации программ в области энергосбережения и повышения энергетической эффективности организаций с участием государства (муниципального образования)1, утвержденным приказом Министерства энергетики Российской Федерации от 30 июня 2014 г. №398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реализации», иными актами федерального законодательства.</w:t>
      </w:r>
    </w:p>
    <w:p w:rsidR="00D618A3" w:rsidRPr="00D618A3" w:rsidRDefault="00D618A3" w:rsidP="00D618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18A3" w:rsidRPr="00D618A3" w:rsidRDefault="00D618A3" w:rsidP="00D618A3">
      <w:pPr>
        <w:spacing w:after="0" w:line="276" w:lineRule="auto"/>
        <w:ind w:left="6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Актуальность разработки программы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18A3" w:rsidRPr="00D618A3" w:rsidRDefault="00D618A3" w:rsidP="00D618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Энергосбережение является актуальным и необходимым условием нормального функционирования ОУ, так как повышение эффективности использования энергоресурсов, при непрерывном росте стоимости электрической и тепловой энергии, позволяет добиться существенной экономии как энергоресурсов, так и финансовых затрат на оплату ресурсов.</w:t>
      </w:r>
    </w:p>
    <w:p w:rsidR="00D618A3" w:rsidRPr="00D618A3" w:rsidRDefault="00D618A3" w:rsidP="00D618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функционирования ОУ показывает, что основные потери энергоресурсов наблюдаются при неэффективном использовании, распределении и потреблении электрической энергии и воды. </w:t>
      </w:r>
    </w:p>
    <w:p w:rsidR="00D618A3" w:rsidRPr="00D618A3" w:rsidRDefault="00D618A3" w:rsidP="00D618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Нерациональное использование и потери энергии и воды приводят к потере до 10% электрической энергии и 10-15 % воды. </w:t>
      </w:r>
    </w:p>
    <w:p w:rsidR="00D618A3" w:rsidRPr="00D618A3" w:rsidRDefault="00D618A3" w:rsidP="00D618A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энергосбережения должна обеспечить снижение потребления энергетических ресурсов и воды за счет внедрения в деятельность ОУ предлагаемых данной программой решений и мероприятий и соответственно перехода на экономичное и рациональное расходование энергоресурсов во всех структурных подразделениях ОУ.</w:t>
      </w:r>
    </w:p>
    <w:p w:rsidR="00D618A3" w:rsidRPr="00D618A3" w:rsidRDefault="00D618A3" w:rsidP="00D618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         </w:t>
      </w: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проблемы необходимо осуществление комплекса мер по повышению энергетической эффективности на территории 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="00D35F99">
        <w:rPr>
          <w:rFonts w:ascii="Times New Roman" w:eastAsia="Calibri" w:hAnsi="Times New Roman" w:cs="Times New Roman"/>
          <w:bCs/>
          <w:sz w:val="24"/>
        </w:rPr>
        <w:t xml:space="preserve">, </w:t>
      </w: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23.11.2009 N 261-ФЗ "Об энергосбережении и о повышении энергетической </w:t>
      </w: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эффективности и о внесении изменений в отдельные законодательные акты Российской Федерации" является основным документом, определяющим задачи долгосрочного социально-экономического развития в энергетической сфере, и мероприятия по энергосбережению и эффективному использованию энергии должны стать обязательной частью областных  программ развития учреждения.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pacing w:val="-1"/>
          <w:sz w:val="24"/>
          <w:szCs w:val="24"/>
        </w:rPr>
        <w:t>Реализация   Программы   будет осуществляться   на основе   выполнения   мероприятий по основным направлениям, взаимоувязанных по целям, задачам и срокам исполнения.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Все энергосберегающие мероприятия, направленные на снижение теплопотребления в системе отопления зданий, можно условно разделить на две группы.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В первую группу входят мероприятия, связанные с модернизацией и сервисным обслуживанием системы отопления.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Вторую группу составляют мероприятия, связанные с усилением теплозащитных свойств ограждающих конструкций. 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Однако реализация мероприятий только второй группы в зданиях не приведет к реальному энергосбережению. В этой связи необходимо отметить, что максимальная степень реализации потенциала энергосбережения достигается тогда, когда энергосберегающие мероприятия реализуются в комплексе.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Необходимость решения проблемы энергосбережения программно-целевым методом обусловлена нижеследующими причинами.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Невозможностью комплексного решения проблемы в требуемые сроки за счет использования действующего рыночного механизма.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Комплексным характером проблемы и необходимостью координации действий по ее решению.</w:t>
      </w:r>
    </w:p>
    <w:p w:rsidR="00D618A3" w:rsidRPr="00D618A3" w:rsidRDefault="00D618A3" w:rsidP="00D618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предстоящий период в 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выполнены установленные Законом требования в части управления процессом энергосбережения, в том числе: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- обеспечение снижения потребления энергоресурсов не менее чем на 2% ежегодно;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- проведение энергетического обследования и разработка энергетического паспорта;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- учет энергетических ресурсов;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применение энергосберегающих технологий при ремонте объектов школы</w:t>
      </w:r>
      <w:r w:rsidRPr="00D618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Основные риски, связанные с реализацией Программы, определяются следующими факторами: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- ограниченностью источников финансирования программных мероприятий и неразвитостью механизмов привлечения средств на финансирование энергосберегающих мероприятий;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- неопределенностью конъюнктуры и неразвитостью институтов рынка энергосбережения.</w:t>
      </w:r>
    </w:p>
    <w:p w:rsidR="00D618A3" w:rsidRPr="00D618A3" w:rsidRDefault="00D618A3" w:rsidP="00D618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позволяет выполнить первый этап решения проблемы: создать условия для перевода 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энергосберегающий путь развития и снизить затраты на все потребляемые  виды энергетических ресурсов.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 Цель Программы и основные задачи.</w:t>
      </w:r>
    </w:p>
    <w:p w:rsidR="00D618A3" w:rsidRPr="00D618A3" w:rsidRDefault="00D618A3" w:rsidP="00D618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Повышение эффективности потребления энергетических ресурсов в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предусматривающих достижение наиболее высоких целевых 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показателей энергосбережения и снижение финансовой нагрузки на бюджет ОУ за счет сокращения платежей за потребление воды, газа и электроэнергии.</w:t>
      </w:r>
    </w:p>
    <w:p w:rsidR="00D618A3" w:rsidRPr="00D618A3" w:rsidRDefault="00D618A3" w:rsidP="00D618A3">
      <w:pPr>
        <w:spacing w:after="0" w:line="276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/>
          <w:lang w:eastAsia="ru-RU"/>
        </w:rPr>
        <w:t>Задачи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:</w:t>
      </w:r>
    </w:p>
    <w:p w:rsidR="00D618A3" w:rsidRPr="00D618A3" w:rsidRDefault="00D618A3" w:rsidP="00D618A3">
      <w:pPr>
        <w:spacing w:after="0" w:line="276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1.Снижение удельных величин потребления ОУ энергетических ресурсов (</w:t>
      </w:r>
      <w:r w:rsidRPr="00D618A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электроэнергии и воды)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 сохранении устойчивости функционирования ОУ, обеспечении соблюдения санитарно-гигиенических требований к организации образовательного процесса;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2.Снижение величины вложения финансовых средств на оплату потребления газовых ресурсов (уменьшение количества постоянных издержек);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3.Снижение финансовой нагрузки на бюджет 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4.</w:t>
      </w:r>
      <w:r w:rsidRPr="00D618A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Сокращение потерь топливно-энергетических ресурсов;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5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.Организация проведения энергосберегающих мероприятий для всех участников образовательного процесса;</w:t>
      </w:r>
    </w:p>
    <w:p w:rsidR="00D618A3" w:rsidRPr="00D618A3" w:rsidRDefault="00D618A3" w:rsidP="00D618A3">
      <w:pPr>
        <w:spacing w:after="0" w:line="276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6.Снижение затрат к 202</w:t>
      </w:r>
      <w:r w:rsidR="0023133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году на приобретение ОУ энергоресурсов до 10%.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6"/>
          <w:szCs w:val="26"/>
          <w:lang w:eastAsia="ru-RU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D618A3">
        <w:rPr>
          <w:rFonts w:ascii="Times New Roman" w:eastAsia="Calibri" w:hAnsi="Times New Roman" w:cs="Times New Roman"/>
          <w:b/>
          <w:sz w:val="24"/>
          <w:szCs w:val="24"/>
        </w:rPr>
        <w:t>. Целевые показатели в области энергосбережения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</w:rPr>
        <w:t>и повышения энергетической эффективности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92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841"/>
        <w:gridCol w:w="183"/>
        <w:gridCol w:w="1235"/>
        <w:gridCol w:w="72"/>
        <w:gridCol w:w="70"/>
        <w:gridCol w:w="1133"/>
        <w:gridCol w:w="1276"/>
        <w:gridCol w:w="1276"/>
        <w:gridCol w:w="142"/>
        <w:gridCol w:w="1417"/>
        <w:gridCol w:w="1276"/>
      </w:tblGrid>
      <w:tr w:rsidR="00D618A3" w:rsidRPr="00D618A3" w:rsidTr="003B2EDB">
        <w:trPr>
          <w:cantSplit/>
          <w:trHeight w:val="360"/>
        </w:trPr>
        <w:tc>
          <w:tcPr>
            <w:tcW w:w="2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показателя  программы</w:t>
            </w:r>
          </w:p>
        </w:tc>
        <w:tc>
          <w:tcPr>
            <w:tcW w:w="13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изм.   </w:t>
            </w:r>
          </w:p>
        </w:tc>
        <w:tc>
          <w:tcPr>
            <w:tcW w:w="65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значения целевых показателей программы</w:t>
            </w:r>
          </w:p>
        </w:tc>
      </w:tr>
      <w:tr w:rsidR="00D618A3" w:rsidRPr="00D618A3" w:rsidTr="003B2EDB">
        <w:trPr>
          <w:cantSplit/>
          <w:trHeight w:val="360"/>
        </w:trPr>
        <w:tc>
          <w:tcPr>
            <w:tcW w:w="202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изм.   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3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35F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35F99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35F99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35F99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35F99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</w:tr>
      <w:tr w:rsidR="00D618A3" w:rsidRPr="00D618A3" w:rsidTr="003B2EDB">
        <w:trPr>
          <w:cantSplit/>
          <w:trHeight w:val="360"/>
        </w:trPr>
        <w:tc>
          <w:tcPr>
            <w:tcW w:w="992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A3" w:rsidRPr="00D618A3" w:rsidTr="00F02A6E">
        <w:trPr>
          <w:cantSplit/>
          <w:trHeight w:val="704"/>
        </w:trPr>
        <w:tc>
          <w:tcPr>
            <w:tcW w:w="2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объектов      </w:t>
            </w:r>
          </w:p>
        </w:tc>
        <w:tc>
          <w:tcPr>
            <w:tcW w:w="13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1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F02A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231337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231337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231337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231337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</w:t>
            </w:r>
          </w:p>
        </w:tc>
      </w:tr>
      <w:tr w:rsidR="00647ACC" w:rsidRPr="00D618A3" w:rsidTr="00F02A6E">
        <w:trPr>
          <w:cantSplit/>
          <w:trHeight w:val="480"/>
        </w:trPr>
        <w:tc>
          <w:tcPr>
            <w:tcW w:w="2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ACC" w:rsidRPr="00D618A3" w:rsidRDefault="00647AC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Среднегодовая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числен.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сотрудников   </w:t>
            </w:r>
          </w:p>
        </w:tc>
        <w:tc>
          <w:tcPr>
            <w:tcW w:w="13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ACC" w:rsidRPr="00D618A3" w:rsidRDefault="00647AC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чел.     </w:t>
            </w:r>
          </w:p>
        </w:tc>
        <w:tc>
          <w:tcPr>
            <w:tcW w:w="1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ACC" w:rsidRPr="00D618A3" w:rsidRDefault="00647AC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ACC" w:rsidRDefault="00647ACC">
            <w:r w:rsidRPr="00B6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ACC" w:rsidRDefault="00647ACC">
            <w:r w:rsidRPr="00B6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ACC" w:rsidRDefault="00647ACC">
            <w:r w:rsidRPr="00B6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7ACC" w:rsidRDefault="00647ACC">
            <w:r w:rsidRPr="00B652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647ACC" w:rsidRPr="00D618A3" w:rsidTr="00F02A6E">
        <w:trPr>
          <w:cantSplit/>
          <w:trHeight w:val="1140"/>
        </w:trPr>
        <w:tc>
          <w:tcPr>
            <w:tcW w:w="20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47ACC" w:rsidRPr="00D618A3" w:rsidRDefault="00647AC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Среднедневная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численность       </w: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учащихся </w:t>
            </w:r>
          </w:p>
        </w:tc>
        <w:tc>
          <w:tcPr>
            <w:tcW w:w="130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47ACC" w:rsidRPr="00D618A3" w:rsidRDefault="00647AC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чел.     </w:t>
            </w:r>
          </w:p>
        </w:tc>
        <w:tc>
          <w:tcPr>
            <w:tcW w:w="12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47ACC" w:rsidRPr="00D618A3" w:rsidRDefault="00647AC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47ACC" w:rsidRPr="00D618A3" w:rsidRDefault="00647ACC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47ACC" w:rsidRPr="00D618A3" w:rsidRDefault="00647ACC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47ACC" w:rsidRPr="00D618A3" w:rsidRDefault="00647ACC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47ACC" w:rsidRPr="00D618A3" w:rsidRDefault="00647ACC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</w:tr>
      <w:tr w:rsidR="00231337" w:rsidRPr="00D618A3" w:rsidTr="00F02A6E">
        <w:trPr>
          <w:cantSplit/>
          <w:trHeight w:val="501"/>
        </w:trPr>
        <w:tc>
          <w:tcPr>
            <w:tcW w:w="20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337" w:rsidRPr="00D618A3" w:rsidRDefault="00231337" w:rsidP="00D618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337" w:rsidRPr="00D618A3" w:rsidRDefault="00231337" w:rsidP="00D618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337" w:rsidRPr="00D618A3" w:rsidRDefault="00647ACC" w:rsidP="00D618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337" w:rsidRDefault="00647ACC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337" w:rsidRDefault="00647ACC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337" w:rsidRDefault="00647ACC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337" w:rsidRDefault="00647ACC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D618A3" w:rsidRPr="00D618A3" w:rsidTr="003B2EDB">
        <w:trPr>
          <w:cantSplit/>
          <w:trHeight w:val="480"/>
        </w:trPr>
        <w:tc>
          <w:tcPr>
            <w:tcW w:w="992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потребления ресурсов</w:t>
            </w: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кВт.ч.  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29896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28670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27408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26100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руб.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м3 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E704F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32694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E704F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10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E704F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10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E704FC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10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E704FC" w:rsidP="00510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10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6352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         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м3    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8A3" w:rsidRPr="00D618A3" w:rsidTr="003B2EDB">
        <w:trPr>
          <w:cantSplit/>
          <w:trHeight w:val="390"/>
        </w:trPr>
        <w:tc>
          <w:tcPr>
            <w:tcW w:w="20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руб.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9921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A10" w:rsidRDefault="00EE7A10" w:rsidP="00D618A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Изменение объема потребления ресурсов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кВт.ч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EE7A10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EE7A10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EE7A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EE7A1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063E46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1262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063E46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1308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   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руб.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618A3" w:rsidRPr="00D618A3" w:rsidTr="003B2EDB">
        <w:trPr>
          <w:cantSplit/>
          <w:trHeight w:val="378"/>
        </w:trPr>
        <w:tc>
          <w:tcPr>
            <w:tcW w:w="2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м3    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510636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1152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510636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1167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510636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1516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510636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1755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510636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1904</w:t>
            </w:r>
          </w:p>
        </w:tc>
      </w:tr>
      <w:tr w:rsidR="00D618A3" w:rsidRPr="00D618A3" w:rsidTr="003B2EDB">
        <w:trPr>
          <w:cantSplit/>
          <w:trHeight w:val="414"/>
        </w:trPr>
        <w:tc>
          <w:tcPr>
            <w:tcW w:w="202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          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м3    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   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руб.  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485B55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9921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Оснащенность приборами учета потребления ресурсов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18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приборов, шт.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18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 по приборам учета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18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приборов, шт.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18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 по приборам учета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18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         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приборов, шт.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231337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231337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8A3" w:rsidRPr="00D618A3" w:rsidTr="003B2EDB">
        <w:trPr>
          <w:cantSplit/>
          <w:trHeight w:val="735"/>
        </w:trPr>
        <w:tc>
          <w:tcPr>
            <w:tcW w:w="184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618A3" w:rsidRPr="00D618A3" w:rsidRDefault="00D618A3" w:rsidP="00D618A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оплаты по приборам учета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18A3" w:rsidRPr="00D618A3" w:rsidRDefault="00F02A6E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9921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Удельный расход ресурсов, расчеты за которые                               </w:t>
            </w:r>
            <w:r w:rsidRPr="00D61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осуществляются с использованием приборов учета</w:t>
            </w:r>
          </w:p>
        </w:tc>
      </w:tr>
      <w:tr w:rsidR="00D618A3" w:rsidRPr="00D618A3" w:rsidTr="003B2EDB">
        <w:trPr>
          <w:cantSplit/>
          <w:trHeight w:val="240"/>
        </w:trPr>
        <w:tc>
          <w:tcPr>
            <w:tcW w:w="2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3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кВт.ч/чел.  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114,1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18A3" w:rsidRPr="00D618A3" w:rsidRDefault="00D618A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109,6</w:t>
            </w:r>
          </w:p>
        </w:tc>
      </w:tr>
      <w:tr w:rsidR="00F8488E" w:rsidRPr="00D618A3" w:rsidTr="003B2EDB">
        <w:trPr>
          <w:cantSplit/>
          <w:trHeight w:val="195"/>
        </w:trPr>
        <w:tc>
          <w:tcPr>
            <w:tcW w:w="20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488E" w:rsidRPr="00D618A3" w:rsidRDefault="00F8488E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137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488E" w:rsidRPr="00D618A3" w:rsidRDefault="00F8488E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488E" w:rsidRPr="00D618A3" w:rsidRDefault="00F8488E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142,3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488E" w:rsidRPr="00D618A3" w:rsidRDefault="00F8488E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136,6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488E" w:rsidRPr="00D618A3" w:rsidRDefault="00F8488E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131,1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488E" w:rsidRPr="00D618A3" w:rsidRDefault="00F8488E" w:rsidP="00D33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125,9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488E" w:rsidRPr="00D618A3" w:rsidRDefault="00F8488E" w:rsidP="00D336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121,5</w:t>
            </w:r>
          </w:p>
        </w:tc>
      </w:tr>
    </w:tbl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F74D44" w:rsidRDefault="00F74D44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ind w:left="720" w:right="282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618A3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IV</w:t>
      </w:r>
      <w:r w:rsidRPr="00D618A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. Дополнительные мероприятия по энергосбережению и повышению энергетической эффективности, направленные  на достижение значений целевых показателей</w:t>
      </w:r>
    </w:p>
    <w:tbl>
      <w:tblPr>
        <w:tblpPr w:leftFromText="180" w:rightFromText="180" w:vertAnchor="text" w:horzAnchor="margin" w:tblpXSpec="center" w:tblpY="754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25"/>
        <w:gridCol w:w="968"/>
        <w:gridCol w:w="1417"/>
        <w:gridCol w:w="1701"/>
        <w:gridCol w:w="915"/>
        <w:gridCol w:w="928"/>
        <w:gridCol w:w="850"/>
        <w:gridCol w:w="993"/>
        <w:gridCol w:w="850"/>
        <w:gridCol w:w="1135"/>
      </w:tblGrid>
      <w:tr w:rsidR="00D618A3" w:rsidRPr="00D618A3" w:rsidTr="003B2EDB">
        <w:trPr>
          <w:trHeight w:val="390"/>
        </w:trPr>
        <w:tc>
          <w:tcPr>
            <w:tcW w:w="2093" w:type="dxa"/>
            <w:gridSpan w:val="2"/>
            <w:vMerge w:val="restart"/>
            <w:tcBorders>
              <w:top w:val="outset" w:sz="6" w:space="0" w:color="000000"/>
              <w:left w:val="single" w:sz="4" w:space="0" w:color="auto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 Мероприятия</w:t>
            </w:r>
          </w:p>
        </w:tc>
        <w:tc>
          <w:tcPr>
            <w:tcW w:w="1417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Исполнители </w:t>
            </w:r>
          </w:p>
        </w:tc>
        <w:tc>
          <w:tcPr>
            <w:tcW w:w="1701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Энергосберегающий эффект</w:t>
            </w:r>
          </w:p>
        </w:tc>
        <w:tc>
          <w:tcPr>
            <w:tcW w:w="4536" w:type="dxa"/>
            <w:gridSpan w:val="5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Объем средств на внедрение, тыс.руб</w:t>
            </w:r>
          </w:p>
        </w:tc>
        <w:tc>
          <w:tcPr>
            <w:tcW w:w="1135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</w:tr>
      <w:tr w:rsidR="00D618A3" w:rsidRPr="00D618A3" w:rsidTr="003B2EDB">
        <w:trPr>
          <w:trHeight w:val="570"/>
        </w:trPr>
        <w:tc>
          <w:tcPr>
            <w:tcW w:w="2093" w:type="dxa"/>
            <w:gridSpan w:val="2"/>
            <w:vMerge/>
            <w:tcBorders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231337" w:rsidP="00D618A3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231337" w:rsidP="00D618A3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231337" w:rsidP="00D618A3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231337" w:rsidP="00D618A3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231337" w:rsidP="00D618A3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135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18A3" w:rsidRPr="00D618A3" w:rsidTr="003B2EDB">
        <w:tc>
          <w:tcPr>
            <w:tcW w:w="112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7" w:type="dxa"/>
            <w:gridSpan w:val="9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организационных основ для реализации системы мер по энергосбережению и энергоэффективности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Изучение законодательства по вопросам энергосбережения и энергоэффективности.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Директор</w:t>
            </w: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    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rPr>
          <w:trHeight w:val="1502"/>
        </w:trPr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Назначение ответственных лиц за реализацию вопросов энергосбережения и энергоэффективности.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Директор</w:t>
            </w: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Издание распорядительных документов по школе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Директор</w:t>
            </w: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Планирование вопросов, отражающих энергосбережение на совещаниях различного уровня</w:t>
            </w:r>
          </w:p>
        </w:tc>
        <w:tc>
          <w:tcPr>
            <w:tcW w:w="1417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112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7" w:type="dxa"/>
            <w:gridSpan w:val="9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618A3" w:rsidRPr="00D618A3" w:rsidRDefault="00D618A3" w:rsidP="00D618A3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общих мероприятий энергосбережения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1.Проведение энергетического обследования и оформление энергетических паспортов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энергоаудиторы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Выявление слабых мест, технико-экономическое обоснование энергосберегающих мероприятий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2.Проведение инвентаризации установленных приборов учета энергоресурсов 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3.Осуществление ежедневной проверки работы приборов учета и состояния водопроводной и отопительной систем, своевременное принятие мер по </w:t>
            </w: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устранению неполадок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зам. директора по АХЧ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4.Своевременное проведение обследований и ремонт приборов учета и регулирования, вентиляции и др. оборудования.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 рабочий по обслуживанию зданий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20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Осуществление контроля за правильной эксплуатацией и состоянием холодильного и технологического оборудования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 рабочий по обслуживанию зданий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Своевременная передача данных показаний приборов учета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директора по АХЧ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Проведение инструктажей сотрудников по экономии энергоресурсов, осуществление ежедневного контроля за работой электрического освещения, водоснабжения. 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8.Недопущение использования электроэнергии на цели, не предусмотренные учебным процессом.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Организация и контроль  потребления энергоресурсов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1125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57" w:type="dxa"/>
            <w:gridSpan w:val="9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618A3" w:rsidRPr="00D618A3" w:rsidRDefault="00D618A3" w:rsidP="00D618A3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проектов по энергосбережению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8B704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="00660353" w:rsidRPr="0066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режимно-наладочных работ (РНР) на водогрейных и отопительных котлах в котельны</w:t>
            </w:r>
            <w:r w:rsidR="0066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сотрудники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Снижение потребления электроэнергии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8B7041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8B7041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660353" w:rsidRPr="0066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светильников с лампами накаливания, галогеновыми др. неэффективными источниками света на светодиодные </w:t>
            </w:r>
            <w:r w:rsidR="00660353" w:rsidRPr="0066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светильники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Директор 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потребления электроэнергии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660353" w:rsidP="00D618A3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3. </w:t>
            </w:r>
            <w:r w:rsidR="00660353" w:rsidRPr="0066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Поверка/замена приборов учета электрической энергии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Директор 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потребления электроэнергии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D618A3"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4.Проведение анализа потребления энергоресурсов в ОУ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потребления электроэнергии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8B7041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Замена плит на индукционные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Соотвествующие организации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потребления электроэнергии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8B7041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8B70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8B7041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Соблюдение графиков светового режима в помещениях школы  и на ее территории.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Сотрудники 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потребления электроэнергии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затрат</w:t>
            </w:r>
          </w:p>
        </w:tc>
      </w:tr>
      <w:tr w:rsidR="00D618A3" w:rsidRPr="00D618A3" w:rsidTr="00660353">
        <w:trPr>
          <w:trHeight w:val="376"/>
        </w:trPr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57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Реализация проектов по сбережению тепла</w:t>
            </w:r>
          </w:p>
        </w:tc>
      </w:tr>
      <w:tr w:rsidR="00D618A3" w:rsidRPr="00D618A3" w:rsidTr="003B2EDB">
        <w:trPr>
          <w:trHeight w:val="395"/>
        </w:trPr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660353" w:rsidRDefault="00660353" w:rsidP="00660353">
            <w:pPr>
              <w:pStyle w:val="ae"/>
              <w:numPr>
                <w:ilvl w:val="0"/>
                <w:numId w:val="10"/>
              </w:numPr>
              <w:spacing w:after="0" w:line="276" w:lineRule="auto"/>
              <w:ind w:left="142" w:righ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Регулировка прилегания створок, в т. ч. перевод на зимний режим окон ПВХ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сотрудники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потерь тепловой 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  <w:tr w:rsidR="00D618A3" w:rsidRPr="00D618A3" w:rsidTr="003B2EDB">
        <w:tc>
          <w:tcPr>
            <w:tcW w:w="20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Своевременная замена кранов, сантехники, технологического оборудования, не допущение утечек воды.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 рабочий по обслуживанию зданий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потерь тепловой энергии</w:t>
            </w:r>
          </w:p>
        </w:tc>
        <w:tc>
          <w:tcPr>
            <w:tcW w:w="9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8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4" w:space="0" w:color="auto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66035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18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учреждения</w:t>
            </w:r>
          </w:p>
        </w:tc>
      </w:tr>
    </w:tbl>
    <w:p w:rsidR="00AA7E69" w:rsidRDefault="00AA7E69" w:rsidP="00D618A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D61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618A3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  <w:t xml:space="preserve"> Сроки и этапы реализации Программы.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План организационно-технических мероприятий по энергосбережению и экономии энергетических ресурсов реализуется в период с 202</w:t>
      </w:r>
      <w:r w:rsidR="0023133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 года по 2028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год.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Программа разделена на два основных этапа.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en-US" w:eastAsia="ru-RU"/>
        </w:rPr>
        <w:t>I</w:t>
      </w:r>
      <w:r w:rsidRPr="00D618A3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этап</w:t>
      </w:r>
      <w:r w:rsidRPr="00D618A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– </w:t>
      </w:r>
      <w:r w:rsidR="0023133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2025-2026г</w:t>
      </w:r>
      <w:r w:rsidRPr="00D618A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.г.  Проводятся мероприятия, предписанные</w:t>
      </w:r>
      <w:r w:rsidRPr="00D618A3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законодательными актами к обязательному выполнению, и мало затратные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мероприятия.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pacing w:val="-46"/>
          <w:sz w:val="24"/>
          <w:szCs w:val="24"/>
          <w:lang w:val="en-US" w:eastAsia="ru-RU"/>
        </w:rPr>
        <w:t>II</w:t>
      </w:r>
      <w:r w:rsidRPr="00D618A3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>этап</w:t>
      </w:r>
      <w:r w:rsidR="00231337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2026-2028</w:t>
      </w:r>
      <w:r w:rsidRPr="00D618A3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г. г.  Р</w:t>
      </w:r>
      <w:r w:rsidRPr="00D618A3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еализуются основные мероприятия Программы.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Перечень реализуемых в каждом последующем году </w:t>
      </w:r>
      <w:r w:rsidRPr="00D618A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мероприятий составляется ежегодно в ноябре текущего года, 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утверждается приказом руководителя учреждения для</w:t>
      </w:r>
      <w:r w:rsidRPr="00D618A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включения в </w:t>
      </w:r>
      <w:r w:rsidRPr="00D618A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программу финансово-хозяйственной деятельности (смету 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расходов).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en-US" w:eastAsia="ru-RU"/>
        </w:rPr>
        <w:t>VI</w:t>
      </w: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.Ресурсное обеспечение Программы</w:t>
      </w:r>
    </w:p>
    <w:p w:rsidR="00D618A3" w:rsidRPr="00D618A3" w:rsidRDefault="00D618A3" w:rsidP="00D618A3">
      <w:pPr>
        <w:spacing w:after="0" w:line="276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Реализуемые  энергосберегающие мероприятия в 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</w:t>
      </w:r>
      <w:r w:rsidR="00D35F9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2025-2028 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годах планируется осуществлять за счёт  средств  </w:t>
      </w:r>
      <w:r w:rsidR="00D35F9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районного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бюджета  </w:t>
      </w:r>
      <w:r w:rsidR="00D35F9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МР «Кизилюртовский район» РД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en-US" w:eastAsia="ru-RU"/>
        </w:rPr>
        <w:t>VII</w:t>
      </w: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. Организация управления и механизм реализации Программы</w:t>
      </w: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 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 Управление Программой регламентируется приказом директора ОУ, в котором назначаются ответственные лица за выполнение Программы и мероприятий Программы.  Лицо, назначенное ответственным за выполнение Программы, проводит анализ выполнения мероприятий, подготавливает и согласовывает план мероприятий на очередной год.</w:t>
      </w:r>
      <w:r w:rsidRPr="00D618A3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 </w:t>
      </w:r>
    </w:p>
    <w:p w:rsidR="00D618A3" w:rsidRPr="00D618A3" w:rsidRDefault="00D618A3" w:rsidP="00D618A3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C7921" w:rsidRDefault="00CC7921" w:rsidP="00D618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618A3" w:rsidRPr="00D618A3" w:rsidRDefault="00D618A3" w:rsidP="00D618A3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VIII</w:t>
      </w:r>
      <w:r w:rsidRPr="00D618A3">
        <w:rPr>
          <w:rFonts w:ascii="Times New Roman" w:eastAsia="Calibri" w:hAnsi="Times New Roman" w:cs="Times New Roman"/>
          <w:b/>
          <w:sz w:val="24"/>
          <w:szCs w:val="24"/>
        </w:rPr>
        <w:t>. Система мониторинга и контроль за ходом выполнения Программы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Оценка эффективности реализации Программы производится путем сравнения каждого фактически достигнутого целевого показателя с его прогнозным, утвержденным Программой.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Эффективность реализации Программы оценивается как степень фактического достижения целевого показателя по формуле: Э=Пф/Пн*100%, где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Пф- фактический показатель, достигнутый в ходе реализации Программы;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Пн – нормативный показатель, утвержденный Программой.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Критерии оценки эффективности реализации Программы:</w:t>
      </w:r>
    </w:p>
    <w:p w:rsidR="00D618A3" w:rsidRPr="00D618A3" w:rsidRDefault="00D618A3" w:rsidP="00D618A3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Программа реализуется эффективно (за отчетный год, за весь период реализации), если ее эффективность составляет 80% и более;</w:t>
      </w:r>
    </w:p>
    <w:p w:rsidR="00D618A3" w:rsidRPr="00D618A3" w:rsidRDefault="00D618A3" w:rsidP="00D618A3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Программа нуждается в корректировке, эффективность  реализации Программы составляет 60-80%;</w:t>
      </w:r>
    </w:p>
    <w:p w:rsidR="00D618A3" w:rsidRPr="00D618A3" w:rsidRDefault="00D618A3" w:rsidP="00D618A3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Программа считается неэффективной, если мероприятия Программы выполнены с эффективностью менее 60%.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76" w:lineRule="auto"/>
        <w:ind w:left="12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Контроль за реализацией Программы осуществляет финансово-хозяйственный отдел школы и </w:t>
      </w:r>
      <w:r w:rsidR="00D35F99">
        <w:rPr>
          <w:rFonts w:ascii="Times New Roman" w:eastAsia="Calibri" w:hAnsi="Times New Roman" w:cs="Times New Roman"/>
          <w:sz w:val="24"/>
          <w:szCs w:val="24"/>
        </w:rPr>
        <w:t>Управление образования МР «Кизилюртовский район» РД</w:t>
      </w:r>
      <w:r w:rsidRPr="00D618A3">
        <w:rPr>
          <w:rFonts w:ascii="Times New Roman" w:eastAsia="Calibri" w:hAnsi="Times New Roman" w:cs="Times New Roman"/>
          <w:sz w:val="24"/>
          <w:szCs w:val="24"/>
        </w:rPr>
        <w:t>..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С целью контроля за реализацией  Программы 1 раз в год до 20 числа месяца, следующего за отчетным периодом ОУ направляет координатору Программ годовой отчет, который содержит: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-отчет о  достижении значений целевых показателей Программы.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 о реализации мероприятий Программы.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причин несвоевременного выполнения программных мероприятий.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A7E69" w:rsidRDefault="00AA7E69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A7E69" w:rsidRDefault="00AA7E69" w:rsidP="0066214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7E69" w:rsidRDefault="00AA7E69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31337" w:rsidRDefault="00231337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618A3" w:rsidRPr="00D618A3" w:rsidRDefault="00D618A3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Приложения </w:t>
      </w:r>
    </w:p>
    <w:p w:rsidR="00D618A3" w:rsidRPr="00D618A3" w:rsidRDefault="00D618A3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к типовой программе </w:t>
      </w:r>
    </w:p>
    <w:p w:rsidR="00D618A3" w:rsidRPr="00D618A3" w:rsidRDefault="00D618A3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организации </w:t>
      </w:r>
    </w:p>
    <w:p w:rsidR="00D618A3" w:rsidRPr="00D618A3" w:rsidRDefault="00D618A3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по энергосбережению и</w:t>
      </w:r>
    </w:p>
    <w:p w:rsidR="00D618A3" w:rsidRPr="00D618A3" w:rsidRDefault="00D618A3" w:rsidP="00D618A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повышению энергетической эффективности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D618A3" w:rsidRPr="00D618A3" w:rsidRDefault="00D618A3" w:rsidP="00D618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Формы ежегодной отчетности </w:t>
      </w:r>
    </w:p>
    <w:p w:rsidR="00D618A3" w:rsidRPr="00D618A3" w:rsidRDefault="00D618A3" w:rsidP="00D618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Приказом Министерства энергетики РФ от 30 июня 2014 г. № 398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  <w:bookmarkStart w:id="1" w:name="Par417"/>
      <w:bookmarkEnd w:id="1"/>
      <w:r w:rsidRPr="00D618A3">
        <w:rPr>
          <w:rFonts w:ascii="Times New Roman" w:eastAsia="Times New Roman" w:hAnsi="Times New Roman" w:cs="Times New Roman"/>
          <w:lang w:eastAsia="ru-RU"/>
        </w:rPr>
        <w:t>Приложение N 4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к требованиям к форме программы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в области энергосбережения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и повышения энергетической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эффективности организаций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с участием государства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и муниципального образования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и отчетности о ходе ее реализации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</w:rPr>
        <w:t xml:space="preserve">Отчет о достижении значений целевых показателей программы 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</w:rPr>
        <w:t xml:space="preserve">энергосбережения и повышения энергетической эффективности 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</w:rPr>
        <w:t>на 1 января 20__ г.</w:t>
      </w:r>
    </w:p>
    <w:tbl>
      <w:tblPr>
        <w:tblW w:w="0" w:type="auto"/>
        <w:tblInd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</w:tblGrid>
      <w:tr w:rsidR="00D618A3" w:rsidRPr="00D618A3" w:rsidTr="003B2EDB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8A3" w:rsidRPr="00D618A3" w:rsidRDefault="00AE4476" w:rsidP="00D618A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E447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6" type="#_x0000_t202" style="position:absolute;left:0;text-align:left;margin-left:-63.85pt;margin-top:12pt;width:49.85pt;height:32.6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" stroked="f">
                  <v:textbox style="mso-fit-shape-to-text:t">
                    <w:txbxContent>
                      <w:p w:rsidR="008B7041" w:rsidRDefault="008B7041" w:rsidP="00D618A3">
                        <w:r>
                          <w:t>Дата</w:t>
                        </w:r>
                      </w:p>
                    </w:txbxContent>
                  </v:textbox>
                </v:shape>
              </w:pict>
            </w:r>
            <w:r w:rsidR="00D618A3" w:rsidRPr="00D618A3">
              <w:rPr>
                <w:rFonts w:ascii="Times New Roman" w:eastAsia="Times New Roman" w:hAnsi="Times New Roman" w:cs="Times New Roman"/>
                <w:sz w:val="26"/>
                <w:szCs w:val="26"/>
              </w:rPr>
              <w:t>Коды</w:t>
            </w:r>
          </w:p>
        </w:tc>
      </w:tr>
      <w:tr w:rsidR="00D618A3" w:rsidRPr="00D618A3" w:rsidTr="003B2EDB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18A3" w:rsidRPr="00D618A3" w:rsidTr="003B2EDB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Наименование организации      _________________________________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98"/>
        <w:gridCol w:w="2837"/>
        <w:gridCol w:w="1265"/>
        <w:gridCol w:w="1659"/>
        <w:gridCol w:w="1450"/>
        <w:gridCol w:w="2058"/>
      </w:tblGrid>
      <w:tr w:rsidR="00D618A3" w:rsidRPr="00D618A3" w:rsidTr="003B2EDB"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D618A3" w:rsidRPr="00D618A3" w:rsidTr="003B2EDB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</w:t>
            </w: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потребления электроэнергии  в сопоставимых условиях (к предыдущему году)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потребления тепловой энергии в сопоставимых условиях (к предыдущему году)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потребления воды в сопоставимых условиях (к предыдущему году)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Оснащенность приборами учета электроэнергии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Оснащенность приборами учета тепловой энергии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Оснащенность приборами учета воды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зданий, строений, сооружений требованиям энергетической эффективности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системы энергетического менеджмента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обязательного энергетического обследования в период до истечения пяти лет с момента проведения предыдущего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сотрудников, прошедших обучение по программам энергосбережения и повышения энергетической эффективности,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Руководитель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(уполномоченное лицо)          ____________________               ________________________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D618A3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(должность)                                    (расшифровка подписи)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Руководитель технической службы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(уполномоченное лицо)             __________________               ________________________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D618A3">
        <w:rPr>
          <w:rFonts w:ascii="Times New Roman" w:eastAsia="Calibri" w:hAnsi="Times New Roman" w:cs="Times New Roman"/>
          <w:sz w:val="20"/>
          <w:szCs w:val="20"/>
        </w:rPr>
        <w:t>(должность)               (расшифровка подписи)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Руководитель финансово-экономической службы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(уполномоченное лицо)             __________________               ________________________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D618A3">
        <w:rPr>
          <w:rFonts w:ascii="Times New Roman" w:eastAsia="Calibri" w:hAnsi="Times New Roman" w:cs="Times New Roman"/>
          <w:sz w:val="20"/>
          <w:szCs w:val="20"/>
        </w:rPr>
        <w:t>(должность)                     (расшифровка подписи)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"___" __________________ 20___ г.</w:t>
      </w: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  <w:bookmarkStart w:id="2" w:name="Par486"/>
      <w:bookmarkEnd w:id="2"/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231337" w:rsidRDefault="00231337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Приложение N 5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к требованиям к форме программы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в области энергосбережения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и повышения энергетической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эффективности организаций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с участием государства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и муниципального образования</w:t>
      </w:r>
    </w:p>
    <w:p w:rsidR="00D618A3" w:rsidRPr="00D618A3" w:rsidRDefault="00D618A3" w:rsidP="00D618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618A3">
        <w:rPr>
          <w:rFonts w:ascii="Times New Roman" w:eastAsia="Times New Roman" w:hAnsi="Times New Roman" w:cs="Times New Roman"/>
          <w:lang w:eastAsia="ru-RU"/>
        </w:rPr>
        <w:t>и отчетности о ходе ее реализации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</w:rPr>
        <w:t xml:space="preserve">Отчет о реализации мероприятий программы энергосбережения </w:t>
      </w:r>
    </w:p>
    <w:p w:rsidR="00D618A3" w:rsidRPr="00D618A3" w:rsidRDefault="00D618A3" w:rsidP="00D618A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</w:rPr>
        <w:t>и повышения энергетической эффективности на 1 января 20__ г.</w:t>
      </w:r>
    </w:p>
    <w:tbl>
      <w:tblPr>
        <w:tblW w:w="0" w:type="auto"/>
        <w:tblInd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</w:tblGrid>
      <w:tr w:rsidR="00D618A3" w:rsidRPr="00D618A3" w:rsidTr="003B2EDB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8A3" w:rsidRPr="00D618A3" w:rsidRDefault="00AE4476" w:rsidP="00D618A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47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shape id="Надпись 2" o:spid="_x0000_s1027" type="#_x0000_t202" style="position:absolute;left:0;text-align:left;margin-left:-62.45pt;margin-top:11.45pt;width:49.85pt;height:32.6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" stroked="f">
                  <v:textbox style="mso-fit-shape-to-text:t">
                    <w:txbxContent>
                      <w:p w:rsidR="008B7041" w:rsidRDefault="008B7041" w:rsidP="00D618A3">
                        <w:r>
                          <w:t>Дата</w:t>
                        </w:r>
                      </w:p>
                    </w:txbxContent>
                  </v:textbox>
                </v:shape>
              </w:pict>
            </w:r>
            <w:r w:rsidR="00D618A3" w:rsidRPr="00D618A3">
              <w:rPr>
                <w:rFonts w:ascii="Times New Roman" w:eastAsia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D618A3" w:rsidRPr="00D618A3" w:rsidTr="003B2EDB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8A3" w:rsidRPr="00D618A3" w:rsidRDefault="00AE4476" w:rsidP="00D618A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D618A3" w:rsidRPr="00D618A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QUOTE   \* MERGEFORMAT </w:instrText>
            </w:r>
            <w:r w:rsidRPr="00D618A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Наименование организации      _____________________________ </w:t>
      </w:r>
    </w:p>
    <w:tbl>
      <w:tblPr>
        <w:tblW w:w="97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435"/>
        <w:gridCol w:w="2379"/>
        <w:gridCol w:w="627"/>
        <w:gridCol w:w="631"/>
        <w:gridCol w:w="632"/>
        <w:gridCol w:w="670"/>
        <w:gridCol w:w="656"/>
        <w:gridCol w:w="586"/>
        <w:gridCol w:w="631"/>
        <w:gridCol w:w="629"/>
        <w:gridCol w:w="9"/>
        <w:gridCol w:w="633"/>
        <w:gridCol w:w="617"/>
        <w:gridCol w:w="660"/>
      </w:tblGrid>
      <w:tr w:rsidR="00D618A3" w:rsidRPr="00D618A3" w:rsidTr="003B2EDB">
        <w:trPr>
          <w:trHeight w:val="480"/>
        </w:trPr>
        <w:tc>
          <w:tcPr>
            <w:tcW w:w="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мероприятия программы</w:t>
            </w:r>
          </w:p>
        </w:tc>
        <w:tc>
          <w:tcPr>
            <w:tcW w:w="256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Финансовое обеспечение реализации мероприятий</w:t>
            </w:r>
          </w:p>
        </w:tc>
        <w:tc>
          <w:tcPr>
            <w:tcW w:w="442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Экономия топливно-энергетических ресурсов</w:t>
            </w:r>
          </w:p>
        </w:tc>
      </w:tr>
      <w:tr w:rsidR="00D618A3" w:rsidRPr="00D618A3" w:rsidTr="003B2EDB">
        <w:tc>
          <w:tcPr>
            <w:tcW w:w="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в натуральном выражении</w:t>
            </w:r>
          </w:p>
        </w:tc>
        <w:tc>
          <w:tcPr>
            <w:tcW w:w="191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в стоимостном выражении, тыс. руб.</w:t>
            </w:r>
          </w:p>
        </w:tc>
      </w:tr>
      <w:tr w:rsidR="00D618A3" w:rsidRPr="00D618A3" w:rsidTr="003B2EDB">
        <w:trPr>
          <w:cantSplit/>
          <w:trHeight w:val="467"/>
        </w:trPr>
        <w:tc>
          <w:tcPr>
            <w:tcW w:w="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источник</w:t>
            </w:r>
          </w:p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объем, тыс. руб.</w:t>
            </w:r>
          </w:p>
        </w:tc>
        <w:tc>
          <w:tcPr>
            <w:tcW w:w="18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3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Единицы измерения.</w:t>
            </w:r>
          </w:p>
        </w:tc>
        <w:tc>
          <w:tcPr>
            <w:tcW w:w="191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rPr>
          <w:cantSplit/>
          <w:trHeight w:val="942"/>
        </w:trPr>
        <w:tc>
          <w:tcPr>
            <w:tcW w:w="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</w:t>
            </w:r>
          </w:p>
        </w:tc>
        <w:tc>
          <w:tcPr>
            <w:tcW w:w="6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618A3" w:rsidRPr="00D618A3" w:rsidRDefault="00D618A3" w:rsidP="00D618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  <w:vAlign w:val="center"/>
            <w:hideMark/>
          </w:tcPr>
          <w:p w:rsidR="00D618A3" w:rsidRPr="00D618A3" w:rsidRDefault="00D618A3" w:rsidP="00D618A3">
            <w:pPr>
              <w:spacing w:after="0" w:line="240" w:lineRule="exac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</w:t>
            </w:r>
          </w:p>
        </w:tc>
      </w:tr>
      <w:tr w:rsidR="00D618A3" w:rsidRPr="00D618A3" w:rsidTr="003B2EDB">
        <w:trPr>
          <w:trHeight w:val="239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D618A3" w:rsidRPr="00D618A3" w:rsidTr="003B2EDB">
        <w:trPr>
          <w:trHeight w:val="328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rPr>
          <w:trHeight w:val="328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rPr>
          <w:trHeight w:val="328"/>
        </w:trPr>
        <w:tc>
          <w:tcPr>
            <w:tcW w:w="28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Итого по мероприятию</w:t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rPr>
          <w:trHeight w:val="328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rPr>
          <w:trHeight w:val="328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28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Итого по мероприятию</w:t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18A3" w:rsidRPr="00D618A3" w:rsidTr="003B2EDB">
        <w:tc>
          <w:tcPr>
            <w:tcW w:w="28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Всего по мероприятиям</w:t>
            </w:r>
          </w:p>
        </w:tc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bCs/>
          <w:sz w:val="24"/>
          <w:szCs w:val="24"/>
        </w:rPr>
        <w:t>СПРАВОЧНО:</w:t>
      </w:r>
    </w:p>
    <w:tbl>
      <w:tblPr>
        <w:tblW w:w="9796" w:type="dxa"/>
        <w:tblLook w:val="04A0"/>
      </w:tblPr>
      <w:tblGrid>
        <w:gridCol w:w="2727"/>
        <w:gridCol w:w="50"/>
        <w:gridCol w:w="50"/>
        <w:gridCol w:w="618"/>
        <w:gridCol w:w="644"/>
        <w:gridCol w:w="630"/>
        <w:gridCol w:w="658"/>
        <w:gridCol w:w="657"/>
        <w:gridCol w:w="602"/>
        <w:gridCol w:w="602"/>
        <w:gridCol w:w="644"/>
        <w:gridCol w:w="658"/>
        <w:gridCol w:w="602"/>
        <w:gridCol w:w="654"/>
      </w:tblGrid>
      <w:tr w:rsidR="00D618A3" w:rsidRPr="00D618A3" w:rsidTr="003B2EDB">
        <w:trPr>
          <w:trHeight w:val="643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Всего с начала года реализации программы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A3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8A3" w:rsidRPr="00D618A3" w:rsidRDefault="00D618A3" w:rsidP="00D618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Руководитель</w:t>
      </w: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(уполномоченное лицо) _______________  ___________         _________________________</w:t>
      </w:r>
    </w:p>
    <w:p w:rsidR="00D618A3" w:rsidRPr="00D618A3" w:rsidRDefault="00D618A3" w:rsidP="00D618A3">
      <w:pPr>
        <w:spacing w:after="0" w:line="240" w:lineRule="auto"/>
        <w:ind w:left="2832"/>
        <w:rPr>
          <w:rFonts w:ascii="Times New Roman" w:eastAsia="Calibri" w:hAnsi="Times New Roman" w:cs="Times New Roman"/>
          <w:sz w:val="20"/>
          <w:szCs w:val="20"/>
        </w:rPr>
      </w:pPr>
      <w:r w:rsidRPr="00D618A3">
        <w:rPr>
          <w:rFonts w:ascii="Times New Roman" w:eastAsia="Calibri" w:hAnsi="Times New Roman" w:cs="Times New Roman"/>
          <w:sz w:val="20"/>
          <w:szCs w:val="20"/>
        </w:rPr>
        <w:t xml:space="preserve"> (должность) </w:t>
      </w:r>
      <w:r w:rsidRPr="00D618A3">
        <w:rPr>
          <w:rFonts w:ascii="Times New Roman" w:eastAsia="Calibri" w:hAnsi="Times New Roman" w:cs="Times New Roman"/>
          <w:sz w:val="20"/>
          <w:szCs w:val="20"/>
        </w:rPr>
        <w:tab/>
      </w:r>
      <w:r w:rsidRPr="00D618A3">
        <w:rPr>
          <w:rFonts w:ascii="Times New Roman" w:eastAsia="Calibri" w:hAnsi="Times New Roman" w:cs="Times New Roman"/>
          <w:sz w:val="20"/>
          <w:szCs w:val="20"/>
        </w:rPr>
        <w:tab/>
        <w:t>(подпись)</w:t>
      </w:r>
      <w:r w:rsidRPr="00D618A3">
        <w:rPr>
          <w:rFonts w:ascii="Times New Roman" w:eastAsia="Calibri" w:hAnsi="Times New Roman" w:cs="Times New Roman"/>
          <w:sz w:val="20"/>
          <w:szCs w:val="20"/>
        </w:rPr>
        <w:tab/>
        <w:t xml:space="preserve"> (расшифровка подписи)</w:t>
      </w: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Руководитель технической службы</w:t>
      </w: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(уполномоченное лицо)  _______________  ___________        _________________________</w:t>
      </w:r>
    </w:p>
    <w:p w:rsidR="00D618A3" w:rsidRPr="00D618A3" w:rsidRDefault="00D618A3" w:rsidP="00D618A3">
      <w:pPr>
        <w:spacing w:after="0" w:line="240" w:lineRule="auto"/>
        <w:ind w:left="2832"/>
        <w:rPr>
          <w:rFonts w:ascii="Times New Roman" w:eastAsia="Calibri" w:hAnsi="Times New Roman" w:cs="Times New Roman"/>
          <w:sz w:val="20"/>
          <w:szCs w:val="20"/>
        </w:rPr>
      </w:pPr>
      <w:r w:rsidRPr="00D618A3">
        <w:rPr>
          <w:rFonts w:ascii="Times New Roman" w:eastAsia="Calibri" w:hAnsi="Times New Roman" w:cs="Times New Roman"/>
          <w:sz w:val="20"/>
          <w:szCs w:val="20"/>
        </w:rPr>
        <w:t xml:space="preserve"> (должность) </w:t>
      </w:r>
      <w:r w:rsidRPr="00D618A3">
        <w:rPr>
          <w:rFonts w:ascii="Times New Roman" w:eastAsia="Calibri" w:hAnsi="Times New Roman" w:cs="Times New Roman"/>
          <w:sz w:val="20"/>
          <w:szCs w:val="20"/>
        </w:rPr>
        <w:tab/>
      </w:r>
      <w:r w:rsidRPr="00D618A3">
        <w:rPr>
          <w:rFonts w:ascii="Times New Roman" w:eastAsia="Calibri" w:hAnsi="Times New Roman" w:cs="Times New Roman"/>
          <w:sz w:val="20"/>
          <w:szCs w:val="20"/>
        </w:rPr>
        <w:tab/>
        <w:t>(подпись)</w:t>
      </w:r>
      <w:r w:rsidRPr="00D618A3">
        <w:rPr>
          <w:rFonts w:ascii="Times New Roman" w:eastAsia="Calibri" w:hAnsi="Times New Roman" w:cs="Times New Roman"/>
          <w:sz w:val="20"/>
          <w:szCs w:val="20"/>
        </w:rPr>
        <w:tab/>
        <w:t>(расшифровка подписи)</w:t>
      </w: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Руководитель финансово-</w:t>
      </w: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экономической службы  (уполномоченное лицо)    ____________  _________   __________                                                   </w:t>
      </w: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(</w:t>
      </w:r>
      <w:r w:rsidRPr="00D618A3">
        <w:rPr>
          <w:rFonts w:ascii="Times New Roman" w:eastAsia="Calibri" w:hAnsi="Times New Roman" w:cs="Times New Roman"/>
          <w:sz w:val="20"/>
          <w:szCs w:val="20"/>
        </w:rPr>
        <w:t xml:space="preserve">должность) </w:t>
      </w:r>
      <w:r w:rsidRPr="00D618A3">
        <w:rPr>
          <w:rFonts w:ascii="Times New Roman" w:eastAsia="Calibri" w:hAnsi="Times New Roman" w:cs="Times New Roman"/>
          <w:sz w:val="20"/>
          <w:szCs w:val="20"/>
        </w:rPr>
        <w:tab/>
        <w:t>(подпись) (расшифровка подписи)</w:t>
      </w:r>
    </w:p>
    <w:p w:rsidR="00D618A3" w:rsidRPr="00D618A3" w:rsidRDefault="00D618A3" w:rsidP="00D618A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 "___" __________________ 20___ г.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8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Заключение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При реализации программных мероприятий руководитель 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организует работу по управлению энергосбережением, определяет основные направления, плановые показатели деятельности в этой сфере и несет ответственность за эффективность использования энергетических ресурсов, назначает ответственного по выполнению энергосберегающих мероприятий. 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 xml:space="preserve">Обязанности по выполнению энергосберегающих мероприятий, учету и контролю за их реализацией и результатами в учреждении устанавливаются руководителем 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МКОУ «</w:t>
      </w:r>
      <w:r w:rsidR="00AA7E69">
        <w:rPr>
          <w:rFonts w:ascii="Times New Roman" w:eastAsia="Calibri" w:hAnsi="Times New Roman" w:cs="Times New Roman"/>
          <w:bCs/>
          <w:sz w:val="24"/>
        </w:rPr>
        <w:t>Гельбахская СОШ</w:t>
      </w:r>
      <w:r w:rsidR="00D35F99" w:rsidRPr="003B2EDB">
        <w:rPr>
          <w:rFonts w:ascii="Times New Roman" w:eastAsia="Calibri" w:hAnsi="Times New Roman" w:cs="Times New Roman"/>
          <w:bCs/>
          <w:sz w:val="24"/>
        </w:rPr>
        <w:t>»</w:t>
      </w:r>
      <w:r w:rsidRPr="00D618A3">
        <w:rPr>
          <w:rFonts w:ascii="Times New Roman" w:eastAsia="Calibri" w:hAnsi="Times New Roman" w:cs="Times New Roman"/>
          <w:sz w:val="24"/>
          <w:szCs w:val="24"/>
        </w:rPr>
        <w:t>в должностных регламентах (инструкциях, трудовых договорах). Ответственность за невыполнение указанных функций устанавливается приказом руководителя или решением вышестоящего органа управления.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По согласованию с учредителем определяются основные направления и плановые показатели деятельности по управлению энергосбережением, обеспечивают мотивацию и контроль достижения установленных показателей энергетической эффективности. Исполнители определяют конкретные мероприятия, сроки их выполнения в соответствии с разделом 3 Программы (может быть, как приложение к программе на конкретный финансовый год), несут ответственность за достижение утвержденных показателей и индикаторов, позволяющих оценить ход реализации Программы.</w:t>
      </w:r>
    </w:p>
    <w:p w:rsidR="00D618A3" w:rsidRPr="00D618A3" w:rsidRDefault="00D618A3" w:rsidP="00D618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18A3">
        <w:rPr>
          <w:rFonts w:ascii="Times New Roman" w:eastAsia="Calibri" w:hAnsi="Times New Roman" w:cs="Times New Roman"/>
          <w:sz w:val="24"/>
          <w:szCs w:val="24"/>
        </w:rPr>
        <w:t>Размещение заказов на поставки товаров, выполнение работ, оказание услуг для нужд школы производится с обязательным учетом требований действующего законодательства и принятых органами государственной власти и местного самоуправления рекомендаций по обеспечению энергосберегающих характеристик закупаемой продукции.</w:t>
      </w:r>
    </w:p>
    <w:p w:rsidR="00D618A3" w:rsidRPr="00D618A3" w:rsidRDefault="00D618A3" w:rsidP="00D618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проблемами, приводящими к нерациональному использованию энергетических ресурсов в организации являются: </w:t>
      </w:r>
    </w:p>
    <w:p w:rsidR="00D618A3" w:rsidRPr="00D618A3" w:rsidRDefault="00D618A3" w:rsidP="00D618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слабая мотивация работников организации к энергосбережению и повышению энергетической эффективности; </w:t>
      </w:r>
    </w:p>
    <w:p w:rsidR="00D618A3" w:rsidRPr="00D618A3" w:rsidRDefault="00D618A3" w:rsidP="00D618A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высокий износ основных фондов организации, в том числе зданий, строений, сооружений, инженерных коммуникаций, электропроводки; </w:t>
      </w:r>
    </w:p>
    <w:p w:rsidR="00D618A3" w:rsidRPr="00D618A3" w:rsidRDefault="00D618A3" w:rsidP="00D618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использование оборудования и материалов низкого класса энергетической эффективности; </w:t>
      </w:r>
    </w:p>
    <w:p w:rsidR="00D618A3" w:rsidRPr="00D618A3" w:rsidRDefault="00D618A3" w:rsidP="00D618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применение энергоемких технологических процессов; </w:t>
      </w:r>
    </w:p>
    <w:p w:rsidR="00D618A3" w:rsidRPr="00D618A3" w:rsidRDefault="00D618A3" w:rsidP="00D618A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18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иные проблемы</w:t>
      </w:r>
      <w:r w:rsidRPr="00D618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D618A3" w:rsidRPr="00D618A3" w:rsidRDefault="00D618A3" w:rsidP="00D618A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7956" w:rsidRDefault="00B27956"/>
    <w:sectPr w:rsidR="00B27956" w:rsidSect="003B2EDB">
      <w:footerReference w:type="default" r:id="rId10"/>
      <w:pgSz w:w="11906" w:h="16838"/>
      <w:pgMar w:top="425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9A4" w:rsidRDefault="00B769A4" w:rsidP="007F03F6">
      <w:pPr>
        <w:spacing w:after="0" w:line="240" w:lineRule="auto"/>
      </w:pPr>
      <w:r>
        <w:separator/>
      </w:r>
    </w:p>
  </w:endnote>
  <w:endnote w:type="continuationSeparator" w:id="1">
    <w:p w:rsidR="00B769A4" w:rsidRDefault="00B769A4" w:rsidP="007F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41" w:rsidRDefault="00AE4476">
    <w:pPr>
      <w:pStyle w:val="ab"/>
      <w:jc w:val="center"/>
    </w:pPr>
    <w:r>
      <w:fldChar w:fldCharType="begin"/>
    </w:r>
    <w:r w:rsidR="0057041A">
      <w:instrText>PAGE   \* MERGEFORMAT</w:instrText>
    </w:r>
    <w:r>
      <w:fldChar w:fldCharType="separate"/>
    </w:r>
    <w:r w:rsidR="00E151BA">
      <w:rPr>
        <w:noProof/>
      </w:rPr>
      <w:t>4</w:t>
    </w:r>
    <w:r>
      <w:rPr>
        <w:noProof/>
      </w:rPr>
      <w:fldChar w:fldCharType="end"/>
    </w:r>
  </w:p>
  <w:p w:rsidR="008B7041" w:rsidRDefault="008B704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9A4" w:rsidRDefault="00B769A4" w:rsidP="007F03F6">
      <w:pPr>
        <w:spacing w:after="0" w:line="240" w:lineRule="auto"/>
      </w:pPr>
      <w:r>
        <w:separator/>
      </w:r>
    </w:p>
  </w:footnote>
  <w:footnote w:type="continuationSeparator" w:id="1">
    <w:p w:rsidR="00B769A4" w:rsidRDefault="00B769A4" w:rsidP="007F0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C0B"/>
    <w:multiLevelType w:val="hybridMultilevel"/>
    <w:tmpl w:val="42ECBC5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B2372D2"/>
    <w:multiLevelType w:val="hybridMultilevel"/>
    <w:tmpl w:val="2CF0608A"/>
    <w:lvl w:ilvl="0" w:tplc="0CA6C1B0">
      <w:start w:val="1"/>
      <w:numFmt w:val="upperRoman"/>
      <w:lvlText w:val="%1."/>
      <w:lvlJc w:val="left"/>
      <w:pPr>
        <w:ind w:left="29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3" w:hanging="360"/>
      </w:pPr>
    </w:lvl>
    <w:lvl w:ilvl="2" w:tplc="0419001B" w:tentative="1">
      <w:start w:val="1"/>
      <w:numFmt w:val="lowerRoman"/>
      <w:lvlText w:val="%3."/>
      <w:lvlJc w:val="right"/>
      <w:pPr>
        <w:ind w:left="1373" w:hanging="180"/>
      </w:pPr>
    </w:lvl>
    <w:lvl w:ilvl="3" w:tplc="0419000F" w:tentative="1">
      <w:start w:val="1"/>
      <w:numFmt w:val="decimal"/>
      <w:lvlText w:val="%4."/>
      <w:lvlJc w:val="left"/>
      <w:pPr>
        <w:ind w:left="2093" w:hanging="360"/>
      </w:pPr>
    </w:lvl>
    <w:lvl w:ilvl="4" w:tplc="04190019" w:tentative="1">
      <w:start w:val="1"/>
      <w:numFmt w:val="lowerLetter"/>
      <w:lvlText w:val="%5."/>
      <w:lvlJc w:val="left"/>
      <w:pPr>
        <w:ind w:left="2813" w:hanging="360"/>
      </w:pPr>
    </w:lvl>
    <w:lvl w:ilvl="5" w:tplc="0419001B" w:tentative="1">
      <w:start w:val="1"/>
      <w:numFmt w:val="lowerRoman"/>
      <w:lvlText w:val="%6."/>
      <w:lvlJc w:val="right"/>
      <w:pPr>
        <w:ind w:left="3533" w:hanging="180"/>
      </w:pPr>
    </w:lvl>
    <w:lvl w:ilvl="6" w:tplc="0419000F" w:tentative="1">
      <w:start w:val="1"/>
      <w:numFmt w:val="decimal"/>
      <w:lvlText w:val="%7."/>
      <w:lvlJc w:val="left"/>
      <w:pPr>
        <w:ind w:left="4253" w:hanging="360"/>
      </w:pPr>
    </w:lvl>
    <w:lvl w:ilvl="7" w:tplc="04190019" w:tentative="1">
      <w:start w:val="1"/>
      <w:numFmt w:val="lowerLetter"/>
      <w:lvlText w:val="%8."/>
      <w:lvlJc w:val="left"/>
      <w:pPr>
        <w:ind w:left="4973" w:hanging="360"/>
      </w:pPr>
    </w:lvl>
    <w:lvl w:ilvl="8" w:tplc="0419001B" w:tentative="1">
      <w:start w:val="1"/>
      <w:numFmt w:val="lowerRoman"/>
      <w:lvlText w:val="%9."/>
      <w:lvlJc w:val="right"/>
      <w:pPr>
        <w:ind w:left="5693" w:hanging="180"/>
      </w:pPr>
    </w:lvl>
  </w:abstractNum>
  <w:abstractNum w:abstractNumId="2">
    <w:nsid w:val="35826FB8"/>
    <w:multiLevelType w:val="hybridMultilevel"/>
    <w:tmpl w:val="FE0469A6"/>
    <w:lvl w:ilvl="0" w:tplc="9112D8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A5D1C"/>
    <w:multiLevelType w:val="hybridMultilevel"/>
    <w:tmpl w:val="8612FDFE"/>
    <w:lvl w:ilvl="0" w:tplc="CBF0734C">
      <w:start w:val="1"/>
      <w:numFmt w:val="decimal"/>
      <w:lvlText w:val="%1.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4">
    <w:nsid w:val="3E9525F2"/>
    <w:multiLevelType w:val="hybridMultilevel"/>
    <w:tmpl w:val="449C6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86F99"/>
    <w:multiLevelType w:val="hybridMultilevel"/>
    <w:tmpl w:val="E4948028"/>
    <w:lvl w:ilvl="0" w:tplc="FF1A1372">
      <w:start w:val="1"/>
      <w:numFmt w:val="upperRoman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2751E1"/>
    <w:multiLevelType w:val="hybridMultilevel"/>
    <w:tmpl w:val="B0F2A7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52C6424D"/>
    <w:multiLevelType w:val="multilevel"/>
    <w:tmpl w:val="A6E892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81E3320"/>
    <w:multiLevelType w:val="hybridMultilevel"/>
    <w:tmpl w:val="41442F0A"/>
    <w:lvl w:ilvl="0" w:tplc="FF1A1372">
      <w:start w:val="1"/>
      <w:numFmt w:val="upperRoman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C5018A"/>
    <w:multiLevelType w:val="multilevel"/>
    <w:tmpl w:val="61DC9BB2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6721"/>
    <w:rsid w:val="00063E46"/>
    <w:rsid w:val="00092FAA"/>
    <w:rsid w:val="001C78BE"/>
    <w:rsid w:val="002172DF"/>
    <w:rsid w:val="00231337"/>
    <w:rsid w:val="002B308B"/>
    <w:rsid w:val="003B2EDB"/>
    <w:rsid w:val="00485B55"/>
    <w:rsid w:val="00510636"/>
    <w:rsid w:val="00515204"/>
    <w:rsid w:val="0053342B"/>
    <w:rsid w:val="0057041A"/>
    <w:rsid w:val="005B4917"/>
    <w:rsid w:val="005F4241"/>
    <w:rsid w:val="006314E5"/>
    <w:rsid w:val="00647ACC"/>
    <w:rsid w:val="00660353"/>
    <w:rsid w:val="0066214A"/>
    <w:rsid w:val="006901A4"/>
    <w:rsid w:val="007E5D4D"/>
    <w:rsid w:val="007F03F6"/>
    <w:rsid w:val="008B7041"/>
    <w:rsid w:val="00976721"/>
    <w:rsid w:val="00AA7E69"/>
    <w:rsid w:val="00AB1F2C"/>
    <w:rsid w:val="00AE0329"/>
    <w:rsid w:val="00AE4476"/>
    <w:rsid w:val="00B27956"/>
    <w:rsid w:val="00B554B0"/>
    <w:rsid w:val="00B769A4"/>
    <w:rsid w:val="00BB0236"/>
    <w:rsid w:val="00CC7921"/>
    <w:rsid w:val="00CC7A1B"/>
    <w:rsid w:val="00CF1A49"/>
    <w:rsid w:val="00D35F99"/>
    <w:rsid w:val="00D618A3"/>
    <w:rsid w:val="00E015AB"/>
    <w:rsid w:val="00E14A20"/>
    <w:rsid w:val="00E151BA"/>
    <w:rsid w:val="00E423FD"/>
    <w:rsid w:val="00E704FC"/>
    <w:rsid w:val="00EB6179"/>
    <w:rsid w:val="00EE7A10"/>
    <w:rsid w:val="00F02A6E"/>
    <w:rsid w:val="00F603CA"/>
    <w:rsid w:val="00F74D44"/>
    <w:rsid w:val="00F84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618A3"/>
  </w:style>
  <w:style w:type="paragraph" w:customStyle="1" w:styleId="ConsPlusTitle">
    <w:name w:val="ConsPlusTitle"/>
    <w:uiPriority w:val="99"/>
    <w:rsid w:val="00D618A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D618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618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rsid w:val="00D6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D618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basedOn w:val="a"/>
    <w:rsid w:val="00D6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dsection1">
    <w:name w:val="wordsection1"/>
    <w:basedOn w:val="a"/>
    <w:rsid w:val="00D6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D6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D618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ubtle Emphasis"/>
    <w:uiPriority w:val="19"/>
    <w:qFormat/>
    <w:rsid w:val="00D618A3"/>
    <w:rPr>
      <w:i/>
      <w:iCs/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618A3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8A3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D618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8">
    <w:name w:val="line number"/>
    <w:uiPriority w:val="99"/>
    <w:semiHidden/>
    <w:unhideWhenUsed/>
    <w:rsid w:val="00D618A3"/>
  </w:style>
  <w:style w:type="paragraph" w:styleId="a9">
    <w:name w:val="header"/>
    <w:basedOn w:val="a"/>
    <w:link w:val="aa"/>
    <w:uiPriority w:val="99"/>
    <w:unhideWhenUsed/>
    <w:rsid w:val="00D618A3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D618A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618A3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D618A3"/>
    <w:rPr>
      <w:rFonts w:ascii="Calibri" w:eastAsia="Calibri" w:hAnsi="Calibri" w:cs="Times New Roman"/>
    </w:rPr>
  </w:style>
  <w:style w:type="paragraph" w:styleId="ad">
    <w:name w:val="No Spacing"/>
    <w:uiPriority w:val="1"/>
    <w:qFormat/>
    <w:rsid w:val="00D618A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6603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D33B8-6C13-43D0-B60B-EB86112F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18</Pages>
  <Words>4180</Words>
  <Characters>23830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23</cp:revision>
  <cp:lastPrinted>2025-03-24T08:35:00Z</cp:lastPrinted>
  <dcterms:created xsi:type="dcterms:W3CDTF">2025-03-24T07:29:00Z</dcterms:created>
  <dcterms:modified xsi:type="dcterms:W3CDTF">2025-05-21T08:43:00Z</dcterms:modified>
</cp:coreProperties>
</file>